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D85B5">
      <w:pPr>
        <w:keepNext w:val="0"/>
        <w:keepLines w:val="0"/>
        <w:widowControl/>
        <w:suppressLineNumbers w:val="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（一）历史项目化学习设计：走进“一带一路”</w:t>
      </w:r>
    </w:p>
    <w:p w14:paraId="46D40CC7">
      <w:pPr>
        <w:keepNext w:val="0"/>
        <w:keepLines w:val="0"/>
        <w:widowControl/>
        <w:suppressLineNumbers w:val="0"/>
        <w:jc w:val="left"/>
        <w:rPr>
          <w:rFonts w:hint="eastAsia"/>
          <w:b/>
          <w:bCs/>
          <w:sz w:val="30"/>
          <w:szCs w:val="30"/>
          <w:lang w:val="en-US" w:eastAsia="zh-CN"/>
        </w:rPr>
      </w:pPr>
      <w:r>
        <w:rPr>
          <w:rFonts w:hint="eastAsia" w:ascii="宋体" w:hAnsi="宋体" w:eastAsia="宋体" w:cs="宋体"/>
          <w:b w:val="0"/>
          <w:bCs w:val="0"/>
          <w:sz w:val="28"/>
          <w:szCs w:val="28"/>
          <w:lang w:val="en-US" w:eastAsia="zh-CN"/>
        </w:rPr>
        <w:t>这是一个非常有意义的项目，有趣但并不空洞。通过模拟外交部例行记者会的情境设置、“一带一路”相关的问题引领、资料运用、任务布置和小组合作等教学实践的融入，增加了这个项目的思维深度和教学力度。最终，形成了有效的教学方法和良好的学习体验，对这个年龄段的学生而言，这样的体验是终生难忘的。</w:t>
      </w:r>
    </w:p>
    <w:p w14:paraId="04ACDBFD">
      <w:pPr>
        <w:jc w:val="center"/>
        <w:rPr>
          <w:rFonts w:hint="eastAsia" w:eastAsiaTheme="minorEastAsia"/>
          <w:b/>
          <w:bCs/>
          <w:sz w:val="30"/>
          <w:szCs w:val="30"/>
          <w:lang w:val="en-US" w:eastAsia="zh-CN"/>
        </w:rPr>
      </w:pPr>
      <w:r>
        <w:rPr>
          <w:rFonts w:hint="eastAsia"/>
          <w:b/>
          <w:bCs/>
          <w:sz w:val="30"/>
          <w:szCs w:val="30"/>
          <w:lang w:val="en-US" w:eastAsia="zh-CN"/>
        </w:rPr>
        <w:t>走进</w:t>
      </w:r>
      <w:r>
        <w:rPr>
          <w:rFonts w:hint="eastAsia"/>
          <w:b/>
          <w:bCs/>
          <w:sz w:val="30"/>
          <w:szCs w:val="30"/>
          <w:lang w:eastAsia="zh-CN"/>
        </w:rPr>
        <w:t>“</w:t>
      </w:r>
      <w:r>
        <w:rPr>
          <w:rFonts w:hint="eastAsia"/>
          <w:b/>
          <w:bCs/>
          <w:sz w:val="30"/>
          <w:szCs w:val="30"/>
          <w:lang w:val="en-US" w:eastAsia="zh-CN"/>
        </w:rPr>
        <w:t>一带一路”</w:t>
      </w:r>
      <w:r>
        <w:rPr>
          <w:rFonts w:hint="eastAsia"/>
          <w:b/>
          <w:bCs/>
          <w:sz w:val="30"/>
          <w:szCs w:val="30"/>
        </w:rPr>
        <w:t>项目化学习设计</w:t>
      </w:r>
      <w:r>
        <w:rPr>
          <w:rFonts w:hint="eastAsia"/>
          <w:b/>
          <w:bCs/>
          <w:sz w:val="30"/>
          <w:szCs w:val="30"/>
          <w:lang w:val="en-US" w:eastAsia="zh-CN"/>
        </w:rPr>
        <w:t>案例</w:t>
      </w:r>
    </w:p>
    <w:p w14:paraId="1157D0B8">
      <w:pPr>
        <w:jc w:val="both"/>
        <w:rPr>
          <w:rFonts w:hint="eastAsia"/>
          <w:b/>
          <w:bCs/>
          <w:sz w:val="30"/>
          <w:szCs w:val="3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068"/>
        <w:gridCol w:w="147"/>
        <w:gridCol w:w="278"/>
        <w:gridCol w:w="958"/>
        <w:gridCol w:w="699"/>
        <w:gridCol w:w="684"/>
        <w:gridCol w:w="969"/>
        <w:gridCol w:w="414"/>
        <w:gridCol w:w="1383"/>
      </w:tblGrid>
      <w:tr w14:paraId="49417564">
        <w:tc>
          <w:tcPr>
            <w:tcW w:w="1696" w:type="dxa"/>
          </w:tcPr>
          <w:p w14:paraId="45941F08">
            <w:pPr>
              <w:rPr>
                <w:sz w:val="28"/>
                <w:szCs w:val="28"/>
              </w:rPr>
            </w:pPr>
            <w:r>
              <w:rPr>
                <w:rFonts w:hint="eastAsia"/>
                <w:sz w:val="28"/>
                <w:szCs w:val="28"/>
              </w:rPr>
              <w:t>项目名称</w:t>
            </w:r>
          </w:p>
        </w:tc>
        <w:tc>
          <w:tcPr>
            <w:tcW w:w="3834" w:type="dxa"/>
            <w:gridSpan w:val="6"/>
          </w:tcPr>
          <w:p w14:paraId="5E7756C9">
            <w:pPr>
              <w:rPr>
                <w:sz w:val="28"/>
                <w:szCs w:val="28"/>
              </w:rPr>
            </w:pPr>
            <w:r>
              <w:rPr>
                <w:rFonts w:hint="eastAsia"/>
                <w:sz w:val="28"/>
                <w:szCs w:val="28"/>
              </w:rPr>
              <w:t>《走进“一带一路”》</w:t>
            </w:r>
          </w:p>
        </w:tc>
        <w:tc>
          <w:tcPr>
            <w:tcW w:w="1383" w:type="dxa"/>
            <w:gridSpan w:val="2"/>
          </w:tcPr>
          <w:p w14:paraId="234957E7">
            <w:pPr>
              <w:rPr>
                <w:sz w:val="28"/>
                <w:szCs w:val="28"/>
              </w:rPr>
            </w:pPr>
            <w:r>
              <w:rPr>
                <w:rFonts w:hint="eastAsia"/>
                <w:sz w:val="28"/>
                <w:szCs w:val="28"/>
              </w:rPr>
              <w:t>时长</w:t>
            </w:r>
          </w:p>
        </w:tc>
        <w:tc>
          <w:tcPr>
            <w:tcW w:w="1383" w:type="dxa"/>
          </w:tcPr>
          <w:p w14:paraId="4FBE0E8F">
            <w:pPr>
              <w:rPr>
                <w:rFonts w:hint="default" w:eastAsiaTheme="minorEastAsia"/>
                <w:sz w:val="28"/>
                <w:szCs w:val="28"/>
                <w:lang w:val="en-US" w:eastAsia="zh-CN"/>
              </w:rPr>
            </w:pPr>
            <w:r>
              <w:rPr>
                <w:rFonts w:hint="eastAsia"/>
                <w:sz w:val="28"/>
                <w:szCs w:val="28"/>
                <w:lang w:val="en-US" w:eastAsia="zh-CN"/>
              </w:rPr>
              <w:t>60min</w:t>
            </w:r>
          </w:p>
        </w:tc>
      </w:tr>
      <w:tr w14:paraId="238ADBA0">
        <w:tc>
          <w:tcPr>
            <w:tcW w:w="1696" w:type="dxa"/>
          </w:tcPr>
          <w:p w14:paraId="6F415750">
            <w:pPr>
              <w:rPr>
                <w:sz w:val="28"/>
                <w:szCs w:val="28"/>
              </w:rPr>
            </w:pPr>
            <w:r>
              <w:rPr>
                <w:rFonts w:hint="eastAsia"/>
                <w:sz w:val="28"/>
                <w:szCs w:val="28"/>
              </w:rPr>
              <w:t>学    科</w:t>
            </w:r>
          </w:p>
        </w:tc>
        <w:tc>
          <w:tcPr>
            <w:tcW w:w="1068" w:type="dxa"/>
          </w:tcPr>
          <w:p w14:paraId="38BF9E09">
            <w:pPr>
              <w:rPr>
                <w:rFonts w:hint="default" w:eastAsiaTheme="minorEastAsia"/>
                <w:sz w:val="28"/>
                <w:szCs w:val="28"/>
                <w:lang w:val="en-US" w:eastAsia="zh-CN"/>
              </w:rPr>
            </w:pPr>
            <w:r>
              <w:rPr>
                <w:rFonts w:hint="eastAsia"/>
                <w:sz w:val="28"/>
                <w:szCs w:val="28"/>
                <w:lang w:val="en-US" w:eastAsia="zh-CN"/>
              </w:rPr>
              <w:t>历史</w:t>
            </w:r>
          </w:p>
        </w:tc>
        <w:tc>
          <w:tcPr>
            <w:tcW w:w="1383" w:type="dxa"/>
            <w:gridSpan w:val="3"/>
          </w:tcPr>
          <w:p w14:paraId="2A1E906B">
            <w:pPr>
              <w:rPr>
                <w:sz w:val="28"/>
                <w:szCs w:val="28"/>
              </w:rPr>
            </w:pPr>
            <w:r>
              <w:rPr>
                <w:rFonts w:hint="eastAsia"/>
                <w:sz w:val="28"/>
                <w:szCs w:val="28"/>
              </w:rPr>
              <w:t>教师</w:t>
            </w:r>
          </w:p>
        </w:tc>
        <w:tc>
          <w:tcPr>
            <w:tcW w:w="1383" w:type="dxa"/>
            <w:gridSpan w:val="2"/>
          </w:tcPr>
          <w:p w14:paraId="719727D8">
            <w:pPr>
              <w:rPr>
                <w:rFonts w:hint="eastAsia" w:eastAsiaTheme="minorEastAsia"/>
                <w:sz w:val="28"/>
                <w:szCs w:val="28"/>
                <w:lang w:val="en-US" w:eastAsia="zh-CN"/>
              </w:rPr>
            </w:pPr>
            <w:r>
              <w:rPr>
                <w:rFonts w:hint="eastAsia"/>
                <w:sz w:val="28"/>
                <w:szCs w:val="28"/>
                <w:lang w:val="en-US" w:eastAsia="zh-CN"/>
              </w:rPr>
              <w:t>孙皓</w:t>
            </w:r>
          </w:p>
        </w:tc>
        <w:tc>
          <w:tcPr>
            <w:tcW w:w="1383" w:type="dxa"/>
            <w:gridSpan w:val="2"/>
          </w:tcPr>
          <w:p w14:paraId="4EE0748A">
            <w:pPr>
              <w:rPr>
                <w:sz w:val="28"/>
                <w:szCs w:val="28"/>
              </w:rPr>
            </w:pPr>
            <w:r>
              <w:rPr>
                <w:rFonts w:hint="eastAsia"/>
                <w:sz w:val="28"/>
                <w:szCs w:val="28"/>
              </w:rPr>
              <w:t>年级</w:t>
            </w:r>
          </w:p>
        </w:tc>
        <w:tc>
          <w:tcPr>
            <w:tcW w:w="1383" w:type="dxa"/>
          </w:tcPr>
          <w:p w14:paraId="13E3C1B4">
            <w:pPr>
              <w:rPr>
                <w:rFonts w:hint="eastAsia" w:eastAsiaTheme="minorEastAsia"/>
                <w:sz w:val="28"/>
                <w:szCs w:val="28"/>
                <w:lang w:val="en-US" w:eastAsia="zh-CN"/>
              </w:rPr>
            </w:pPr>
            <w:r>
              <w:rPr>
                <w:rFonts w:hint="eastAsia"/>
                <w:sz w:val="28"/>
                <w:szCs w:val="28"/>
                <w:lang w:val="en-US" w:eastAsia="zh-CN"/>
              </w:rPr>
              <w:t>八年级</w:t>
            </w:r>
          </w:p>
        </w:tc>
      </w:tr>
      <w:tr w14:paraId="4AA7D05B">
        <w:tc>
          <w:tcPr>
            <w:tcW w:w="1696" w:type="dxa"/>
            <w:vAlign w:val="center"/>
          </w:tcPr>
          <w:p w14:paraId="21185CAC">
            <w:pPr>
              <w:jc w:val="center"/>
              <w:rPr>
                <w:sz w:val="28"/>
                <w:szCs w:val="28"/>
              </w:rPr>
            </w:pPr>
            <w:r>
              <w:rPr>
                <w:rFonts w:hint="eastAsia"/>
                <w:sz w:val="28"/>
                <w:szCs w:val="28"/>
              </w:rPr>
              <w:t>项目概要</w:t>
            </w:r>
          </w:p>
        </w:tc>
        <w:tc>
          <w:tcPr>
            <w:tcW w:w="6600" w:type="dxa"/>
            <w:gridSpan w:val="9"/>
          </w:tcPr>
          <w:p w14:paraId="1982D165">
            <w:pPr>
              <w:numPr>
                <w:ilvl w:val="0"/>
                <w:numId w:val="0"/>
              </w:numPr>
              <w:rPr>
                <w:rFonts w:hint="eastAsia" w:eastAsiaTheme="minorEastAsia"/>
                <w:sz w:val="28"/>
                <w:szCs w:val="28"/>
                <w:lang w:eastAsia="zh-CN"/>
              </w:rPr>
            </w:pPr>
            <w:r>
              <w:rPr>
                <w:rFonts w:hint="eastAsia"/>
                <w:sz w:val="28"/>
                <w:szCs w:val="28"/>
              </w:rPr>
              <w:t>本项目围绕“一带一路”与中国外交主题，开展“模拟外交部例行记者会”等多样化探究学习活动。活动旨在引导学生梳理、整合相关知识，发现知识间的关联性，培养学生的家国情怀与民族自豪感。同时，通过</w:t>
            </w:r>
            <w:r>
              <w:rPr>
                <w:rFonts w:hint="eastAsia"/>
                <w:sz w:val="28"/>
                <w:szCs w:val="28"/>
                <w:lang w:val="en-US" w:eastAsia="zh-CN"/>
              </w:rPr>
              <w:t>时事新闻</w:t>
            </w:r>
            <w:r>
              <w:rPr>
                <w:rFonts w:hint="eastAsia"/>
                <w:sz w:val="28"/>
                <w:szCs w:val="28"/>
              </w:rPr>
              <w:t>、布置任务单、开展开放小组合作等形式，提升学生运用历史知识解决实际问题的能力，以及自主学习、关注热点和多角度分析问题的能力。</w:t>
            </w:r>
          </w:p>
        </w:tc>
      </w:tr>
      <w:tr w14:paraId="0687375A">
        <w:tc>
          <w:tcPr>
            <w:tcW w:w="1696" w:type="dxa"/>
            <w:vAlign w:val="center"/>
          </w:tcPr>
          <w:p w14:paraId="22F10389">
            <w:pPr>
              <w:jc w:val="center"/>
              <w:rPr>
                <w:sz w:val="28"/>
                <w:szCs w:val="28"/>
              </w:rPr>
            </w:pPr>
            <w:r>
              <w:rPr>
                <w:rFonts w:hint="eastAsia"/>
                <w:sz w:val="28"/>
                <w:szCs w:val="28"/>
              </w:rPr>
              <w:t>相关资料</w:t>
            </w:r>
          </w:p>
        </w:tc>
        <w:tc>
          <w:tcPr>
            <w:tcW w:w="6600" w:type="dxa"/>
            <w:gridSpan w:val="9"/>
          </w:tcPr>
          <w:p w14:paraId="00D5C722">
            <w:pPr>
              <w:rPr>
                <w:rFonts w:hint="eastAsia"/>
                <w:sz w:val="28"/>
                <w:szCs w:val="28"/>
                <w:lang w:val="en-US" w:eastAsia="zh-CN"/>
              </w:rPr>
            </w:pPr>
            <w:r>
              <w:rPr>
                <w:rFonts w:hint="eastAsia"/>
                <w:b/>
                <w:bCs/>
                <w:sz w:val="28"/>
                <w:szCs w:val="28"/>
                <w:lang w:val="en-US" w:eastAsia="zh-CN"/>
              </w:rPr>
              <w:t>教材：</w:t>
            </w:r>
            <w:r>
              <w:rPr>
                <w:rFonts w:hint="eastAsia"/>
                <w:b w:val="0"/>
                <w:bCs w:val="0"/>
                <w:sz w:val="28"/>
                <w:szCs w:val="28"/>
                <w:lang w:val="en-US" w:eastAsia="zh-CN"/>
              </w:rPr>
              <w:t>初中历史教材</w:t>
            </w:r>
            <w:r>
              <w:rPr>
                <w:rFonts w:hint="eastAsia"/>
                <w:sz w:val="28"/>
                <w:szCs w:val="28"/>
                <w:lang w:val="en-US" w:eastAsia="zh-CN"/>
              </w:rPr>
              <w:t>七年级上、七年级下、八年级下；初中政治教材八年级上、八年级下。</w:t>
            </w:r>
          </w:p>
          <w:p w14:paraId="486586B5">
            <w:pPr>
              <w:rPr>
                <w:rFonts w:hint="eastAsia"/>
                <w:b w:val="0"/>
                <w:bCs w:val="0"/>
                <w:sz w:val="28"/>
                <w:szCs w:val="28"/>
                <w:lang w:val="en-US" w:eastAsia="zh-CN"/>
              </w:rPr>
            </w:pPr>
            <w:r>
              <w:rPr>
                <w:rFonts w:hint="eastAsia"/>
                <w:b/>
                <w:bCs/>
                <w:sz w:val="28"/>
                <w:szCs w:val="28"/>
                <w:lang w:val="en-US" w:eastAsia="zh-CN"/>
              </w:rPr>
              <w:t>网络资源：</w:t>
            </w:r>
            <w:r>
              <w:rPr>
                <w:rFonts w:hint="eastAsia"/>
                <w:b w:val="0"/>
                <w:bCs w:val="0"/>
                <w:sz w:val="28"/>
                <w:szCs w:val="28"/>
                <w:lang w:val="en-US" w:eastAsia="zh-CN"/>
              </w:rPr>
              <w:t>中华人民共和国外交部（https://www.fmprc.gov.cn）、中国“一带一路”网（https://www.yidaiyilu.gov.cn）、人民日报、新华网等。</w:t>
            </w:r>
          </w:p>
          <w:p w14:paraId="244502C0">
            <w:pPr>
              <w:rPr>
                <w:sz w:val="28"/>
                <w:szCs w:val="28"/>
              </w:rPr>
            </w:pPr>
            <w:r>
              <w:rPr>
                <w:rFonts w:hint="eastAsia"/>
                <w:b/>
                <w:bCs/>
                <w:sz w:val="28"/>
                <w:szCs w:val="28"/>
                <w:lang w:val="en-US" w:eastAsia="zh-CN"/>
              </w:rPr>
              <w:t>校内资源：</w:t>
            </w:r>
            <w:r>
              <w:rPr>
                <w:rFonts w:hint="eastAsia"/>
                <w:b w:val="0"/>
                <w:bCs w:val="0"/>
                <w:sz w:val="28"/>
                <w:szCs w:val="28"/>
                <w:lang w:val="en-US" w:eastAsia="zh-CN"/>
              </w:rPr>
              <w:t>图书馆、网络教室。</w:t>
            </w:r>
          </w:p>
        </w:tc>
      </w:tr>
      <w:tr w14:paraId="31CEAD9E">
        <w:trPr>
          <w:trHeight w:val="3736" w:hRule="atLeast"/>
        </w:trPr>
        <w:tc>
          <w:tcPr>
            <w:tcW w:w="1696" w:type="dxa"/>
            <w:vAlign w:val="center"/>
          </w:tcPr>
          <w:p w14:paraId="0C632E22">
            <w:pPr>
              <w:jc w:val="center"/>
              <w:rPr>
                <w:sz w:val="28"/>
                <w:szCs w:val="28"/>
              </w:rPr>
            </w:pPr>
            <w:r>
              <w:rPr>
                <w:rFonts w:hint="eastAsia"/>
                <w:sz w:val="28"/>
                <w:szCs w:val="28"/>
              </w:rPr>
              <w:t>核心概念</w:t>
            </w:r>
          </w:p>
          <w:p w14:paraId="53ED938C">
            <w:pPr>
              <w:jc w:val="center"/>
              <w:rPr>
                <w:rFonts w:hint="eastAsia"/>
                <w:sz w:val="28"/>
                <w:szCs w:val="28"/>
              </w:rPr>
            </w:pPr>
            <w:r>
              <w:rPr>
                <w:rFonts w:hint="eastAsia"/>
                <w:sz w:val="28"/>
                <w:szCs w:val="28"/>
              </w:rPr>
              <w:t>与知识链接</w:t>
            </w:r>
          </w:p>
          <w:p w14:paraId="3E80E139">
            <w:pPr>
              <w:jc w:val="center"/>
              <w:rPr>
                <w:rFonts w:hint="eastAsia"/>
                <w:sz w:val="28"/>
                <w:szCs w:val="28"/>
              </w:rPr>
            </w:pPr>
          </w:p>
          <w:p w14:paraId="4343272A">
            <w:pPr>
              <w:jc w:val="center"/>
              <w:rPr>
                <w:rFonts w:hint="eastAsia"/>
                <w:sz w:val="28"/>
                <w:szCs w:val="28"/>
              </w:rPr>
            </w:pPr>
          </w:p>
          <w:p w14:paraId="27FACA32">
            <w:pPr>
              <w:jc w:val="center"/>
              <w:rPr>
                <w:rFonts w:hint="eastAsia"/>
                <w:sz w:val="28"/>
                <w:szCs w:val="28"/>
              </w:rPr>
            </w:pPr>
          </w:p>
          <w:p w14:paraId="19AFF99F">
            <w:pPr>
              <w:jc w:val="center"/>
              <w:rPr>
                <w:rFonts w:hint="eastAsia"/>
                <w:sz w:val="28"/>
                <w:szCs w:val="28"/>
              </w:rPr>
            </w:pPr>
          </w:p>
          <w:p w14:paraId="2FB53C3E">
            <w:pPr>
              <w:jc w:val="center"/>
              <w:rPr>
                <w:rFonts w:hint="eastAsia"/>
                <w:sz w:val="28"/>
                <w:szCs w:val="28"/>
              </w:rPr>
            </w:pPr>
          </w:p>
          <w:p w14:paraId="37B5743E">
            <w:pPr>
              <w:jc w:val="center"/>
              <w:rPr>
                <w:rFonts w:hint="eastAsia"/>
                <w:sz w:val="28"/>
                <w:szCs w:val="28"/>
              </w:rPr>
            </w:pPr>
          </w:p>
          <w:p w14:paraId="0E623469">
            <w:pPr>
              <w:jc w:val="center"/>
              <w:rPr>
                <w:rFonts w:hint="eastAsia"/>
                <w:sz w:val="28"/>
                <w:szCs w:val="28"/>
              </w:rPr>
            </w:pPr>
          </w:p>
          <w:p w14:paraId="6FCD5A80">
            <w:pPr>
              <w:jc w:val="center"/>
              <w:rPr>
                <w:rFonts w:hint="eastAsia"/>
                <w:sz w:val="28"/>
                <w:szCs w:val="28"/>
              </w:rPr>
            </w:pPr>
          </w:p>
          <w:p w14:paraId="5C63382F">
            <w:pPr>
              <w:jc w:val="center"/>
              <w:rPr>
                <w:rFonts w:hint="eastAsia"/>
                <w:sz w:val="28"/>
                <w:szCs w:val="28"/>
              </w:rPr>
            </w:pPr>
          </w:p>
          <w:p w14:paraId="00BDFEC9">
            <w:pPr>
              <w:jc w:val="center"/>
              <w:rPr>
                <w:rFonts w:hint="eastAsia"/>
                <w:sz w:val="28"/>
                <w:szCs w:val="28"/>
              </w:rPr>
            </w:pPr>
          </w:p>
          <w:p w14:paraId="78D5B70C">
            <w:pPr>
              <w:jc w:val="both"/>
              <w:rPr>
                <w:rFonts w:hint="default"/>
                <w:sz w:val="28"/>
                <w:szCs w:val="28"/>
                <w:lang w:val="en-US"/>
              </w:rPr>
            </w:pPr>
          </w:p>
        </w:tc>
        <w:tc>
          <w:tcPr>
            <w:tcW w:w="6600" w:type="dxa"/>
            <w:gridSpan w:val="9"/>
          </w:tcPr>
          <w:p w14:paraId="65EAA3A1">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1.核心概念：</w:t>
            </w:r>
          </w:p>
          <w:p w14:paraId="57C91D98">
            <w:pPr>
              <w:keepNext w:val="0"/>
              <w:keepLines w:val="0"/>
              <w:widowControl/>
              <w:suppressLineNumbers w:val="0"/>
              <w:jc w:val="left"/>
              <w:rPr>
                <w:rFonts w:hint="eastAsia" w:ascii="宋体" w:hAnsi="宋体" w:eastAsia="宋体" w:cs="宋体"/>
                <w:b w:val="0"/>
                <w:bCs w:val="0"/>
                <w:color w:val="0000FF"/>
                <w:sz w:val="28"/>
                <w:szCs w:val="28"/>
                <w:lang w:eastAsia="zh-CN"/>
              </w:rPr>
            </w:pPr>
            <w:r>
              <w:rPr>
                <w:rFonts w:hint="eastAsia" w:ascii="宋体" w:hAnsi="宋体" w:eastAsia="宋体" w:cs="宋体"/>
                <w:b w:val="0"/>
                <w:bCs w:val="0"/>
                <w:sz w:val="28"/>
                <w:szCs w:val="28"/>
                <w:lang w:eastAsia="zh-CN"/>
              </w:rPr>
              <w:t>“一带一路”是当代的重大倡议，通过深入研究，许多相关的细节如同历史的纽带，将其内涵丰富且真实地呈现出来。例如其核心概念中，“一带一路”包含“丝绸之路经济带”和“21世纪海上丝绸之路”</w:t>
            </w:r>
            <w:r>
              <w:rPr>
                <w:rFonts w:hint="eastAsia" w:ascii="宋体" w:hAnsi="宋体" w:eastAsia="宋体" w:cs="宋体"/>
                <w:b w:val="0"/>
                <w:bCs w:val="0"/>
                <w:sz w:val="28"/>
                <w:szCs w:val="28"/>
                <w:lang w:val="en-US" w:eastAsia="zh-CN"/>
              </w:rPr>
              <w:t>与古“丝绸之路”的历史沿革</w:t>
            </w:r>
            <w:r>
              <w:rPr>
                <w:rFonts w:hint="eastAsia" w:ascii="宋体" w:hAnsi="宋体" w:eastAsia="宋体" w:cs="宋体"/>
                <w:b w:val="0"/>
                <w:bCs w:val="0"/>
                <w:sz w:val="28"/>
                <w:szCs w:val="28"/>
                <w:lang w:eastAsia="zh-CN"/>
              </w:rPr>
              <w:t>。</w:t>
            </w:r>
          </w:p>
          <w:p w14:paraId="1234CCE4">
            <w:pPr>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知识链接：</w:t>
            </w:r>
          </w:p>
          <w:p w14:paraId="5948BBC6">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eastAsia="宋体" w:cs="宋体"/>
                <w:sz w:val="28"/>
                <w:szCs w:val="28"/>
                <w:lang w:val="en-US" w:eastAsia="zh-CN"/>
              </w:rPr>
              <w:t>丝绸之路的历史沿革。</w:t>
            </w:r>
          </w:p>
          <w:p w14:paraId="1D27BECC">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（2）我国奉行的独立自主的和平外交方针。</w:t>
            </w:r>
          </w:p>
          <w:p w14:paraId="5E3D099F">
            <w:pP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（3）了解“一带一路”合作倡议内涵，阐述“一带一路”共商、共建、共享的共建原则，以及共同构建人类命运共同体的发展愿景。</w:t>
            </w:r>
          </w:p>
          <w:p w14:paraId="745C51B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（4）国家利益高于一切</w:t>
            </w:r>
          </w:p>
          <w:p w14:paraId="61B30E53">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（5）发展与合作——联系日益紧密的全球经济。</w:t>
            </w:r>
          </w:p>
          <w:p w14:paraId="41AC45D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知识拓展：</w:t>
            </w:r>
          </w:p>
          <w:p w14:paraId="7CED1CFE">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sz w:val="28"/>
                <w:szCs w:val="28"/>
              </w:rPr>
              <w:t>中华人民共和国外交部记者会</w:t>
            </w:r>
            <w:r>
              <w:rPr>
                <w:rFonts w:hint="eastAsia" w:ascii="宋体" w:hAnsi="宋体" w:eastAsia="宋体" w:cs="宋体"/>
                <w:sz w:val="28"/>
                <w:szCs w:val="28"/>
                <w:lang w:eastAsia="zh-CN"/>
              </w:rPr>
              <w:t>”</w:t>
            </w:r>
          </w:p>
          <w:p w14:paraId="3AAD34B6">
            <w:pPr>
              <w:rPr>
                <w:rFonts w:hint="eastAsia" w:ascii="宋体" w:hAnsi="宋体" w:eastAsia="宋体" w:cs="宋体"/>
                <w:sz w:val="28"/>
                <w:szCs w:val="28"/>
              </w:rPr>
            </w:pPr>
            <w:r>
              <w:rPr>
                <w:rFonts w:hint="eastAsia" w:ascii="宋体" w:hAnsi="宋体" w:eastAsia="宋体" w:cs="宋体"/>
                <w:sz w:val="28"/>
                <w:szCs w:val="28"/>
              </w:rPr>
              <w:t>中华人民共和国外交部发布中国重要外交活动信息、阐述中国对外政策工作；承担国家重要外事活动有关新闻工作。</w:t>
            </w:r>
          </w:p>
          <w:p w14:paraId="0813E65F">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“一带一路”：The Belt and Road，缩写B&amp;R。</w:t>
            </w:r>
          </w:p>
          <w:p w14:paraId="01D92F3C">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实施背景：</w:t>
            </w:r>
          </w:p>
          <w:p w14:paraId="6977E56D">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1、产能过剩、外汇资产过剩；</w:t>
            </w:r>
          </w:p>
          <w:p w14:paraId="740999D2">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2、中国油气资源、矿产资源对国外的依存度高；</w:t>
            </w:r>
          </w:p>
          <w:p w14:paraId="59C0FE81">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3、中国的工业和基础设施集中于沿海，如果遇到外部打击，容易失去核心设施；</w:t>
            </w:r>
          </w:p>
          <w:p w14:paraId="36D85FC9">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4、中国边境地区整体状况处于历史最好时期，邻国与中国加强合作的意愿普遍上升。</w:t>
            </w:r>
          </w:p>
          <w:p w14:paraId="32F54D92">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亚投行：亚洲基础设施投资银行（Asian Infrastructure Investment Bank ，简称亚投行，AIIB）是一个政府间性质的亚洲区域多边开发机构。</w:t>
            </w:r>
          </w:p>
          <w:p w14:paraId="4E40C85D">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中欧班列：是指按照固定车次、线路等条件开行，往来于中国与欧洲及一带一路沿线各国的集装箱国际铁路联运班列。</w:t>
            </w:r>
          </w:p>
        </w:tc>
      </w:tr>
      <w:tr w14:paraId="6294DE74">
        <w:tc>
          <w:tcPr>
            <w:tcW w:w="1696" w:type="dxa"/>
            <w:vAlign w:val="center"/>
          </w:tcPr>
          <w:p w14:paraId="60E7500D">
            <w:pPr>
              <w:jc w:val="center"/>
              <w:rPr>
                <w:sz w:val="28"/>
                <w:szCs w:val="28"/>
              </w:rPr>
            </w:pPr>
            <w:r>
              <w:rPr>
                <w:rFonts w:hint="eastAsia"/>
                <w:sz w:val="28"/>
                <w:szCs w:val="28"/>
              </w:rPr>
              <w:t>问题提出</w:t>
            </w:r>
          </w:p>
          <w:p w14:paraId="24F6F1C5">
            <w:pPr>
              <w:jc w:val="center"/>
              <w:rPr>
                <w:sz w:val="28"/>
                <w:szCs w:val="28"/>
              </w:rPr>
            </w:pPr>
            <w:r>
              <w:rPr>
                <w:rFonts w:hint="eastAsia"/>
                <w:sz w:val="28"/>
                <w:szCs w:val="28"/>
              </w:rPr>
              <w:t>与任务设置</w:t>
            </w:r>
          </w:p>
        </w:tc>
        <w:tc>
          <w:tcPr>
            <w:tcW w:w="6600" w:type="dxa"/>
            <w:gridSpan w:val="9"/>
          </w:tcPr>
          <w:p w14:paraId="6F472794">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问题提出：</w:t>
            </w:r>
            <w:r>
              <w:rPr>
                <w:rFonts w:hint="eastAsia" w:ascii="宋体" w:hAnsi="宋体" w:eastAsia="宋体" w:cs="宋体"/>
                <w:b w:val="0"/>
                <w:bCs w:val="0"/>
                <w:sz w:val="28"/>
                <w:szCs w:val="28"/>
                <w:lang w:val="en-US" w:eastAsia="zh-CN"/>
              </w:rPr>
              <w:t>时事新闻——2021年4月21日澳大利亚宣布撕毁州政府“一带一路”外交部召开例行记者会表明中国态度。</w:t>
            </w:r>
          </w:p>
          <w:p w14:paraId="364EAF38">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任务设置：</w:t>
            </w:r>
          </w:p>
          <w:p w14:paraId="41E3FE05">
            <w:pPr>
              <w:rPr>
                <w:sz w:val="36"/>
                <w:szCs w:val="36"/>
              </w:rPr>
            </w:pPr>
            <w:r>
              <w:rPr>
                <w:rFonts w:hint="eastAsia" w:ascii="宋体" w:hAnsi="宋体" w:eastAsia="宋体" w:cs="宋体"/>
                <w:sz w:val="28"/>
                <w:szCs w:val="28"/>
                <w:lang w:val="en-US" w:eastAsia="zh-CN"/>
              </w:rPr>
              <w:t>了解事实、查阅相关资料、梳理相关学科的教材内容。</w:t>
            </w:r>
          </w:p>
        </w:tc>
      </w:tr>
      <w:tr w14:paraId="6C308F6A">
        <w:trPr>
          <w:trHeight w:val="505" w:hRule="atLeast"/>
        </w:trPr>
        <w:tc>
          <w:tcPr>
            <w:tcW w:w="1696" w:type="dxa"/>
            <w:vMerge w:val="restart"/>
            <w:vAlign w:val="center"/>
          </w:tcPr>
          <w:p w14:paraId="042703C7">
            <w:pPr>
              <w:jc w:val="center"/>
              <w:rPr>
                <w:sz w:val="28"/>
                <w:szCs w:val="28"/>
              </w:rPr>
            </w:pPr>
            <w:r>
              <w:rPr>
                <w:rFonts w:hint="eastAsia"/>
                <w:sz w:val="28"/>
                <w:szCs w:val="28"/>
              </w:rPr>
              <w:t>成果展示</w:t>
            </w:r>
          </w:p>
          <w:p w14:paraId="67C89187">
            <w:pPr>
              <w:jc w:val="center"/>
              <w:rPr>
                <w:sz w:val="28"/>
                <w:szCs w:val="28"/>
              </w:rPr>
            </w:pPr>
            <w:r>
              <w:rPr>
                <w:rFonts w:hint="eastAsia"/>
                <w:sz w:val="28"/>
                <w:szCs w:val="28"/>
              </w:rPr>
              <w:t>与阶段评价</w:t>
            </w:r>
          </w:p>
        </w:tc>
        <w:tc>
          <w:tcPr>
            <w:tcW w:w="1215" w:type="dxa"/>
            <w:gridSpan w:val="2"/>
          </w:tcPr>
          <w:p w14:paraId="1483D6A4">
            <w:pPr>
              <w:rPr>
                <w:sz w:val="28"/>
                <w:szCs w:val="28"/>
              </w:rPr>
            </w:pPr>
          </w:p>
        </w:tc>
        <w:tc>
          <w:tcPr>
            <w:tcW w:w="1935" w:type="dxa"/>
            <w:gridSpan w:val="3"/>
          </w:tcPr>
          <w:p w14:paraId="20CE08F4">
            <w:pPr>
              <w:jc w:val="center"/>
              <w:rPr>
                <w:sz w:val="28"/>
                <w:szCs w:val="28"/>
              </w:rPr>
            </w:pPr>
            <w:r>
              <w:rPr>
                <w:rFonts w:hint="eastAsia"/>
                <w:sz w:val="28"/>
                <w:szCs w:val="28"/>
              </w:rPr>
              <w:t>成  果</w:t>
            </w:r>
          </w:p>
        </w:tc>
        <w:tc>
          <w:tcPr>
            <w:tcW w:w="1653" w:type="dxa"/>
            <w:gridSpan w:val="2"/>
          </w:tcPr>
          <w:p w14:paraId="1B3A3509">
            <w:pPr>
              <w:jc w:val="center"/>
              <w:rPr>
                <w:sz w:val="28"/>
                <w:szCs w:val="28"/>
              </w:rPr>
            </w:pPr>
            <w:r>
              <w:rPr>
                <w:rFonts w:hint="eastAsia"/>
                <w:sz w:val="28"/>
                <w:szCs w:val="28"/>
              </w:rPr>
              <w:t>呈现方式</w:t>
            </w:r>
          </w:p>
        </w:tc>
        <w:tc>
          <w:tcPr>
            <w:tcW w:w="1797" w:type="dxa"/>
            <w:gridSpan w:val="2"/>
          </w:tcPr>
          <w:p w14:paraId="23115D2F">
            <w:pPr>
              <w:jc w:val="center"/>
              <w:rPr>
                <w:sz w:val="28"/>
                <w:szCs w:val="28"/>
              </w:rPr>
            </w:pPr>
            <w:r>
              <w:rPr>
                <w:rFonts w:hint="eastAsia"/>
                <w:sz w:val="28"/>
                <w:szCs w:val="28"/>
              </w:rPr>
              <w:t>评  价</w:t>
            </w:r>
          </w:p>
        </w:tc>
      </w:tr>
      <w:tr w14:paraId="2113FECF">
        <w:trPr>
          <w:trHeight w:val="735" w:hRule="atLeast"/>
        </w:trPr>
        <w:tc>
          <w:tcPr>
            <w:tcW w:w="1696" w:type="dxa"/>
            <w:vMerge w:val="continue"/>
            <w:vAlign w:val="center"/>
          </w:tcPr>
          <w:p w14:paraId="1DFAD051">
            <w:pPr>
              <w:jc w:val="center"/>
              <w:rPr>
                <w:sz w:val="28"/>
                <w:szCs w:val="28"/>
              </w:rPr>
            </w:pPr>
          </w:p>
        </w:tc>
        <w:tc>
          <w:tcPr>
            <w:tcW w:w="1215" w:type="dxa"/>
            <w:gridSpan w:val="2"/>
          </w:tcPr>
          <w:p w14:paraId="3A16822D">
            <w:pPr>
              <w:rPr>
                <w:sz w:val="28"/>
                <w:szCs w:val="28"/>
              </w:rPr>
            </w:pPr>
            <w:r>
              <w:rPr>
                <w:rFonts w:hint="eastAsia"/>
                <w:sz w:val="28"/>
                <w:szCs w:val="28"/>
              </w:rPr>
              <w:t>个人</w:t>
            </w:r>
          </w:p>
          <w:p w14:paraId="0C8CCE85">
            <w:pPr>
              <w:rPr>
                <w:sz w:val="28"/>
                <w:szCs w:val="28"/>
              </w:rPr>
            </w:pPr>
            <w:r>
              <w:rPr>
                <w:rFonts w:hint="eastAsia"/>
                <w:sz w:val="28"/>
                <w:szCs w:val="28"/>
              </w:rPr>
              <w:t>成果</w:t>
            </w:r>
          </w:p>
        </w:tc>
        <w:tc>
          <w:tcPr>
            <w:tcW w:w="1935" w:type="dxa"/>
            <w:gridSpan w:val="3"/>
          </w:tcPr>
          <w:p w14:paraId="10DB737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完成自主学习任务单。</w:t>
            </w:r>
          </w:p>
          <w:p w14:paraId="699671D3">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有理有据阐述事实真相，基于正确立场捍卫国家利益。</w:t>
            </w:r>
          </w:p>
        </w:tc>
        <w:tc>
          <w:tcPr>
            <w:tcW w:w="1653" w:type="dxa"/>
            <w:gridSpan w:val="2"/>
          </w:tcPr>
          <w:p w14:paraId="4DE8BFE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学习报告</w:t>
            </w:r>
          </w:p>
        </w:tc>
        <w:tc>
          <w:tcPr>
            <w:tcW w:w="1797" w:type="dxa"/>
            <w:gridSpan w:val="2"/>
          </w:tcPr>
          <w:p w14:paraId="75177C9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形成关于历史事件的个人见解的自我评价；通过文字描述、关注过程方法、创新思维的质性评价。</w:t>
            </w:r>
          </w:p>
        </w:tc>
      </w:tr>
      <w:tr w14:paraId="7542F3BD">
        <w:trPr>
          <w:trHeight w:val="1178" w:hRule="atLeast"/>
        </w:trPr>
        <w:tc>
          <w:tcPr>
            <w:tcW w:w="1696" w:type="dxa"/>
            <w:vMerge w:val="continue"/>
            <w:vAlign w:val="center"/>
          </w:tcPr>
          <w:p w14:paraId="1722FD08">
            <w:pPr>
              <w:jc w:val="center"/>
              <w:rPr>
                <w:sz w:val="28"/>
                <w:szCs w:val="28"/>
              </w:rPr>
            </w:pPr>
          </w:p>
        </w:tc>
        <w:tc>
          <w:tcPr>
            <w:tcW w:w="1215" w:type="dxa"/>
            <w:gridSpan w:val="2"/>
          </w:tcPr>
          <w:p w14:paraId="3451C75E">
            <w:pPr>
              <w:rPr>
                <w:sz w:val="28"/>
                <w:szCs w:val="28"/>
              </w:rPr>
            </w:pPr>
            <w:r>
              <w:rPr>
                <w:rFonts w:hint="eastAsia"/>
                <w:sz w:val="28"/>
                <w:szCs w:val="28"/>
              </w:rPr>
              <w:t>团队</w:t>
            </w:r>
          </w:p>
          <w:p w14:paraId="405A221D">
            <w:pPr>
              <w:rPr>
                <w:sz w:val="28"/>
                <w:szCs w:val="28"/>
              </w:rPr>
            </w:pPr>
            <w:r>
              <w:rPr>
                <w:rFonts w:hint="eastAsia"/>
                <w:sz w:val="28"/>
                <w:szCs w:val="28"/>
              </w:rPr>
              <w:t>成果</w:t>
            </w:r>
          </w:p>
        </w:tc>
        <w:tc>
          <w:tcPr>
            <w:tcW w:w="1935" w:type="dxa"/>
            <w:gridSpan w:val="3"/>
          </w:tcPr>
          <w:p w14:paraId="1188D60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小组整理出一个关于“一带一路”合作倡议的回答方案。该回答通过运用历史和现实中对“一带一路”合作倡议相关理念的共同认知，形成通讯脚本。同时，利用可见的材料和“一带一路”建设成果来搭建出对应的场景，最终形成关于“一带一路”合作倡议的官方发言通讯。</w:t>
            </w:r>
          </w:p>
        </w:tc>
        <w:tc>
          <w:tcPr>
            <w:tcW w:w="1653" w:type="dxa"/>
            <w:gridSpan w:val="2"/>
          </w:tcPr>
          <w:p w14:paraId="28D72B7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演示汇报、</w:t>
            </w:r>
          </w:p>
          <w:p w14:paraId="6AAB52D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实物展示、资料呈现</w:t>
            </w:r>
          </w:p>
        </w:tc>
        <w:tc>
          <w:tcPr>
            <w:tcW w:w="1797" w:type="dxa"/>
            <w:gridSpan w:val="2"/>
          </w:tcPr>
          <w:p w14:paraId="3517E39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对重大历史事件共同认知的成果质量评价；综合历史研究的团队协作评价；项目化学习的探究式学习过程评价。</w:t>
            </w:r>
          </w:p>
        </w:tc>
      </w:tr>
      <w:tr w14:paraId="150A50A9">
        <w:trPr>
          <w:trHeight w:val="600" w:hRule="atLeast"/>
        </w:trPr>
        <w:tc>
          <w:tcPr>
            <w:tcW w:w="1696" w:type="dxa"/>
            <w:vMerge w:val="restart"/>
            <w:vAlign w:val="center"/>
          </w:tcPr>
          <w:p w14:paraId="248D984A">
            <w:pPr>
              <w:jc w:val="center"/>
              <w:rPr>
                <w:sz w:val="28"/>
                <w:szCs w:val="28"/>
              </w:rPr>
            </w:pPr>
            <w:r>
              <w:rPr>
                <w:rFonts w:hint="eastAsia"/>
                <w:sz w:val="28"/>
                <w:szCs w:val="28"/>
              </w:rPr>
              <w:t>实践方式</w:t>
            </w:r>
          </w:p>
          <w:p w14:paraId="671827AC">
            <w:pPr>
              <w:jc w:val="center"/>
              <w:rPr>
                <w:sz w:val="28"/>
                <w:szCs w:val="28"/>
              </w:rPr>
            </w:pPr>
            <w:r>
              <w:rPr>
                <w:rFonts w:hint="eastAsia"/>
                <w:sz w:val="28"/>
                <w:szCs w:val="28"/>
              </w:rPr>
              <w:t>与过程评价</w:t>
            </w:r>
          </w:p>
        </w:tc>
        <w:tc>
          <w:tcPr>
            <w:tcW w:w="6600" w:type="dxa"/>
            <w:gridSpan w:val="9"/>
          </w:tcPr>
          <w:p w14:paraId="24B6D4B1">
            <w:pPr>
              <w:rPr>
                <w:rFonts w:hint="default" w:eastAsiaTheme="minorEastAsia"/>
                <w:sz w:val="36"/>
                <w:szCs w:val="36"/>
                <w:lang w:val="en-US" w:eastAsia="zh-CN"/>
              </w:rPr>
            </w:pPr>
            <w:r>
              <w:rPr>
                <w:rFonts w:hint="eastAsia"/>
                <w:sz w:val="28"/>
                <w:szCs w:val="28"/>
              </w:rPr>
              <w:t>实践方式：</w:t>
            </w:r>
            <w:r>
              <w:rPr>
                <w:rFonts w:hint="eastAsia"/>
                <w:sz w:val="28"/>
                <w:szCs w:val="28"/>
                <w:lang w:val="en-US" w:eastAsia="zh-CN"/>
              </w:rPr>
              <w:t>模拟记者会➕小组探究活动</w:t>
            </w:r>
          </w:p>
        </w:tc>
      </w:tr>
      <w:tr w14:paraId="62C5E05A">
        <w:trPr>
          <w:trHeight w:val="750" w:hRule="atLeast"/>
        </w:trPr>
        <w:tc>
          <w:tcPr>
            <w:tcW w:w="1696" w:type="dxa"/>
            <w:vMerge w:val="continue"/>
            <w:vAlign w:val="center"/>
          </w:tcPr>
          <w:p w14:paraId="47C52C60">
            <w:pPr>
              <w:jc w:val="center"/>
              <w:rPr>
                <w:sz w:val="28"/>
                <w:szCs w:val="28"/>
              </w:rPr>
            </w:pPr>
          </w:p>
        </w:tc>
        <w:tc>
          <w:tcPr>
            <w:tcW w:w="1493" w:type="dxa"/>
            <w:gridSpan w:val="3"/>
            <w:vMerge w:val="restart"/>
            <w:vAlign w:val="center"/>
          </w:tcPr>
          <w:p w14:paraId="373FD027">
            <w:pPr>
              <w:jc w:val="center"/>
              <w:rPr>
                <w:sz w:val="28"/>
                <w:szCs w:val="28"/>
              </w:rPr>
            </w:pPr>
            <w:r>
              <w:rPr>
                <w:rFonts w:hint="eastAsia"/>
                <w:sz w:val="28"/>
                <w:szCs w:val="28"/>
              </w:rPr>
              <w:t>实践过程：</w:t>
            </w:r>
          </w:p>
          <w:p w14:paraId="262126A9">
            <w:pPr>
              <w:jc w:val="center"/>
              <w:rPr>
                <w:sz w:val="28"/>
                <w:szCs w:val="28"/>
              </w:rPr>
            </w:pPr>
          </w:p>
        </w:tc>
        <w:tc>
          <w:tcPr>
            <w:tcW w:w="5107" w:type="dxa"/>
            <w:gridSpan w:val="6"/>
          </w:tcPr>
          <w:p w14:paraId="20CFC108">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1.入项活动：</w:t>
            </w:r>
          </w:p>
          <w:p w14:paraId="3D463931">
            <w:pPr>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val="en-US" w:eastAsia="zh-CN"/>
              </w:rPr>
              <w:t>组建两个学习群体——外交部发言人、外媒记者。全语言、全方位模拟外交部记者会全过程，通过真实入项活动让学生切身体验我国的外事工作的新闻活动。</w:t>
            </w:r>
          </w:p>
          <w:p w14:paraId="5F8C901A">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val="en-US" w:eastAsia="zh-CN"/>
              </w:rPr>
              <w:t>选取例行记者会上不同国家记者提出的质疑性问题，加以整理并翻译成不同国家通讯社的语言。</w:t>
            </w:r>
          </w:p>
          <w:p w14:paraId="04C646E8">
            <w:pPr>
              <w:rPr>
                <w:rFonts w:hint="default" w:eastAsiaTheme="minorEastAsia"/>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val="en-US" w:eastAsia="zh-CN"/>
              </w:rPr>
              <w:t>结合初中历史、政治、地理教材相关学习内容整理成自己作为发言人的发言稿。</w:t>
            </w:r>
          </w:p>
        </w:tc>
      </w:tr>
      <w:tr w14:paraId="51282210">
        <w:trPr>
          <w:trHeight w:val="930" w:hRule="atLeast"/>
        </w:trPr>
        <w:tc>
          <w:tcPr>
            <w:tcW w:w="1696" w:type="dxa"/>
            <w:vMerge w:val="continue"/>
            <w:vAlign w:val="center"/>
          </w:tcPr>
          <w:p w14:paraId="5C3CBBA1">
            <w:pPr>
              <w:jc w:val="center"/>
              <w:rPr>
                <w:sz w:val="28"/>
                <w:szCs w:val="28"/>
              </w:rPr>
            </w:pPr>
          </w:p>
        </w:tc>
        <w:tc>
          <w:tcPr>
            <w:tcW w:w="1493" w:type="dxa"/>
            <w:gridSpan w:val="3"/>
            <w:vMerge w:val="continue"/>
          </w:tcPr>
          <w:p w14:paraId="20F6EEA6">
            <w:pPr>
              <w:rPr>
                <w:sz w:val="28"/>
                <w:szCs w:val="28"/>
              </w:rPr>
            </w:pPr>
          </w:p>
        </w:tc>
        <w:tc>
          <w:tcPr>
            <w:tcW w:w="5107" w:type="dxa"/>
            <w:gridSpan w:val="6"/>
          </w:tcPr>
          <w:p w14:paraId="46C3FFD7">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2.知识与能力构建</w:t>
            </w:r>
          </w:p>
          <w:p w14:paraId="58CB9F0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每个学生选取3个中华人民共和国外交部网站上</w:t>
            </w:r>
            <w:r>
              <w:rPr>
                <w:rFonts w:hint="eastAsia" w:ascii="宋体" w:hAnsi="宋体" w:eastAsia="宋体" w:cs="宋体"/>
                <w:b w:val="0"/>
                <w:bCs w:val="0"/>
                <w:sz w:val="28"/>
                <w:szCs w:val="28"/>
                <w:lang w:val="en-US" w:eastAsia="zh-CN"/>
              </w:rPr>
              <w:t>俄罗斯塔斯社、</w:t>
            </w:r>
            <w:r>
              <w:rPr>
                <w:rFonts w:hint="eastAsia" w:ascii="宋体" w:hAnsi="宋体" w:eastAsia="宋体" w:cs="宋体"/>
                <w:sz w:val="28"/>
                <w:szCs w:val="28"/>
                <w:lang w:val="en-US" w:eastAsia="zh-CN"/>
              </w:rPr>
              <w:t>英国BBC、日本</w:t>
            </w:r>
            <w:r>
              <w:rPr>
                <w:rFonts w:hint="default" w:ascii="宋体" w:hAnsi="宋体" w:eastAsia="宋体" w:cs="宋体"/>
                <w:sz w:val="28"/>
                <w:szCs w:val="28"/>
                <w:lang w:val="en-US" w:eastAsia="zh-CN"/>
              </w:rPr>
              <w:t>共同社</w:t>
            </w:r>
            <w:r>
              <w:rPr>
                <w:rFonts w:hint="eastAsia" w:ascii="宋体" w:hAnsi="宋体" w:eastAsia="宋体" w:cs="宋体"/>
                <w:sz w:val="28"/>
                <w:szCs w:val="28"/>
                <w:lang w:val="en-US" w:eastAsia="zh-CN"/>
              </w:rPr>
              <w:t>、美国</w:t>
            </w:r>
            <w:r>
              <w:rPr>
                <w:rFonts w:hint="eastAsia" w:ascii="宋体" w:hAnsi="宋体" w:eastAsia="宋体" w:cs="宋体"/>
                <w:sz w:val="28"/>
                <w:szCs w:val="28"/>
              </w:rPr>
              <w:t>美联社</w:t>
            </w:r>
            <w:r>
              <w:rPr>
                <w:rFonts w:hint="eastAsia" w:ascii="宋体" w:hAnsi="宋体" w:eastAsia="宋体" w:cs="宋体"/>
                <w:sz w:val="28"/>
                <w:szCs w:val="28"/>
                <w:lang w:val="en-US" w:eastAsia="zh-CN"/>
              </w:rPr>
              <w:t>等国的外媒记者关于“一带一路”的相关质疑性问题，加以整理。</w:t>
            </w:r>
          </w:p>
          <w:p w14:paraId="2D60753A">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召开一个问题研讨会，选取可以运用初中阶段当前所学的多学科知识回答的问题。</w:t>
            </w:r>
          </w:p>
          <w:p w14:paraId="71A31E9E">
            <w:pPr>
              <w:numPr>
                <w:ilvl w:val="0"/>
                <w:numId w:val="0"/>
              </w:numPr>
              <w:rPr>
                <w:rFonts w:hint="default" w:ascii="宋体" w:hAnsi="宋体" w:eastAsia="宋体" w:cs="宋体"/>
                <w:b w:val="0"/>
                <w:bCs w:val="0"/>
                <w:sz w:val="28"/>
                <w:szCs w:val="28"/>
                <w:lang w:val="en-US" w:eastAsia="zh-CN"/>
              </w:rPr>
            </w:pPr>
            <w:r>
              <w:rPr>
                <w:rFonts w:hint="eastAsia" w:ascii="宋体" w:hAnsi="宋体" w:eastAsia="宋体" w:cs="宋体"/>
                <w:sz w:val="28"/>
                <w:szCs w:val="28"/>
                <w:lang w:val="en-US" w:eastAsia="zh-CN"/>
              </w:rPr>
              <w:t>• 老师修正的</w:t>
            </w:r>
            <w:r>
              <w:rPr>
                <w:rFonts w:hint="eastAsia" w:ascii="宋体" w:hAnsi="宋体" w:eastAsia="宋体" w:cs="宋体"/>
                <w:b w:val="0"/>
                <w:bCs w:val="0"/>
                <w:sz w:val="28"/>
                <w:szCs w:val="28"/>
                <w:lang w:val="en-US" w:eastAsia="zh-CN"/>
              </w:rPr>
              <w:t>回答方向的思路，引导学生发现学科间知识的关联性，</w:t>
            </w:r>
            <w:r>
              <w:rPr>
                <w:rFonts w:hint="eastAsia" w:ascii="宋体" w:hAnsi="宋体" w:eastAsia="宋体" w:cs="宋体"/>
                <w:b w:val="0"/>
                <w:bCs w:val="0"/>
                <w:color w:val="auto"/>
                <w:sz w:val="28"/>
                <w:szCs w:val="28"/>
                <w:lang w:eastAsia="zh-CN"/>
              </w:rPr>
              <w:t>提升了相关知识体系的准确性和清晰度，也增加了项目化学习的深度。</w:t>
            </w:r>
          </w:p>
        </w:tc>
      </w:tr>
      <w:tr w14:paraId="2F8E12B5">
        <w:trPr>
          <w:trHeight w:val="675" w:hRule="atLeast"/>
        </w:trPr>
        <w:tc>
          <w:tcPr>
            <w:tcW w:w="1696" w:type="dxa"/>
            <w:vMerge w:val="continue"/>
            <w:vAlign w:val="center"/>
          </w:tcPr>
          <w:p w14:paraId="0BAFA8A4">
            <w:pPr>
              <w:jc w:val="center"/>
              <w:rPr>
                <w:sz w:val="28"/>
                <w:szCs w:val="28"/>
              </w:rPr>
            </w:pPr>
          </w:p>
        </w:tc>
        <w:tc>
          <w:tcPr>
            <w:tcW w:w="1493" w:type="dxa"/>
            <w:gridSpan w:val="3"/>
            <w:vMerge w:val="continue"/>
          </w:tcPr>
          <w:p w14:paraId="6CE55379">
            <w:pPr>
              <w:rPr>
                <w:sz w:val="28"/>
                <w:szCs w:val="28"/>
              </w:rPr>
            </w:pPr>
          </w:p>
        </w:tc>
        <w:tc>
          <w:tcPr>
            <w:tcW w:w="5107" w:type="dxa"/>
            <w:gridSpan w:val="6"/>
          </w:tcPr>
          <w:p w14:paraId="6FB970A9">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3.探索与形成成果</w:t>
            </w:r>
          </w:p>
          <w:p w14:paraId="2B3B6CF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（1）根据上述活动，其他同学在观看模拟记者会活动的同时完成自主学习任务单的填写。</w:t>
            </w:r>
          </w:p>
          <w:p w14:paraId="0292F1E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（2）模拟记者会活动结束后，将班级同学分为四个小组，教师引导学生以不同形式展示本节课的学习成果。</w:t>
            </w:r>
          </w:p>
          <w:p w14:paraId="32E9F2F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（3）展示形式包括：</w:t>
            </w:r>
          </w:p>
          <w:p w14:paraId="3B88868B">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实时播报类：书写记者通讯</w:t>
            </w:r>
          </w:p>
          <w:p w14:paraId="0804C91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知识梳理类：绘制思维导图</w:t>
            </w:r>
          </w:p>
          <w:p w14:paraId="07BAA57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才艺展示类：书写对联</w:t>
            </w:r>
          </w:p>
          <w:p w14:paraId="61D89084">
            <w:pPr>
              <w:rPr>
                <w:rFonts w:hint="default" w:eastAsiaTheme="minorEastAsia"/>
                <w:sz w:val="28"/>
                <w:szCs w:val="28"/>
                <w:lang w:val="en-US" w:eastAsia="zh-CN"/>
              </w:rPr>
            </w:pPr>
            <w:r>
              <w:rPr>
                <w:rFonts w:hint="eastAsia" w:ascii="宋体" w:hAnsi="宋体" w:eastAsia="宋体" w:cs="宋体"/>
                <w:sz w:val="28"/>
                <w:szCs w:val="28"/>
                <w:lang w:val="en-US" w:eastAsia="zh-CN"/>
              </w:rPr>
              <w:t>• 情感表达类：配乐诗朗诵</w:t>
            </w:r>
          </w:p>
        </w:tc>
      </w:tr>
      <w:tr w14:paraId="2B510275">
        <w:trPr>
          <w:trHeight w:val="562" w:hRule="atLeast"/>
        </w:trPr>
        <w:tc>
          <w:tcPr>
            <w:tcW w:w="1696" w:type="dxa"/>
            <w:vMerge w:val="continue"/>
            <w:vAlign w:val="center"/>
          </w:tcPr>
          <w:p w14:paraId="787087C9">
            <w:pPr>
              <w:jc w:val="center"/>
              <w:rPr>
                <w:sz w:val="28"/>
                <w:szCs w:val="28"/>
              </w:rPr>
            </w:pPr>
          </w:p>
        </w:tc>
        <w:tc>
          <w:tcPr>
            <w:tcW w:w="1493" w:type="dxa"/>
            <w:gridSpan w:val="3"/>
          </w:tcPr>
          <w:p w14:paraId="101628A7">
            <w:pPr>
              <w:rPr>
                <w:rFonts w:hint="default" w:eastAsiaTheme="minorEastAsia"/>
                <w:sz w:val="28"/>
                <w:szCs w:val="28"/>
                <w:lang w:val="en-US" w:eastAsia="zh-CN"/>
              </w:rPr>
            </w:pPr>
            <w:r>
              <w:rPr>
                <w:rFonts w:hint="eastAsia"/>
                <w:sz w:val="28"/>
                <w:szCs w:val="28"/>
                <w:lang w:val="en-US" w:eastAsia="zh-CN"/>
              </w:rPr>
              <w:t>过程评价：</w:t>
            </w:r>
          </w:p>
        </w:tc>
        <w:tc>
          <w:tcPr>
            <w:tcW w:w="5107" w:type="dxa"/>
            <w:gridSpan w:val="6"/>
          </w:tcPr>
          <w:p w14:paraId="027714D2">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教师评价与总结</w:t>
            </w:r>
          </w:p>
          <w:p w14:paraId="28348B7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一、学习目标达成情况</w:t>
            </w:r>
          </w:p>
          <w:p w14:paraId="033727B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知识与情怀</w:t>
            </w:r>
          </w:p>
          <w:p w14:paraId="0103D65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外交与民族自豪感</w:t>
            </w:r>
          </w:p>
          <w:p w14:paraId="78A45EF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分析能力</w:t>
            </w:r>
          </w:p>
          <w:p w14:paraId="74A8D7E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自主学习</w:t>
            </w:r>
          </w:p>
          <w:p w14:paraId="4EDB31F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课堂参与度与效率提高</w:t>
            </w:r>
          </w:p>
          <w:p w14:paraId="21F55D1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二、学生表现亮点</w:t>
            </w:r>
          </w:p>
          <w:p w14:paraId="1663DE2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团队协作与沟通</w:t>
            </w:r>
          </w:p>
          <w:p w14:paraId="1E12F8D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跨学科知识的整合与多国语言的创新表达</w:t>
            </w:r>
          </w:p>
          <w:p w14:paraId="5B4C3CA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面对重大历史事件的个人见解与表达</w:t>
            </w:r>
          </w:p>
          <w:p w14:paraId="0BF50B7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 对学生未来职业规划的影响</w:t>
            </w:r>
          </w:p>
          <w:p w14:paraId="18E2355B">
            <w:pPr>
              <w:ind w:firstLine="560" w:firstLineChars="200"/>
              <w:rPr>
                <w:rFonts w:hint="default" w:eastAsiaTheme="minorEastAsia"/>
                <w:sz w:val="28"/>
                <w:szCs w:val="28"/>
                <w:lang w:val="en-US" w:eastAsia="zh-CN"/>
              </w:rPr>
            </w:pPr>
            <w:r>
              <w:rPr>
                <w:rFonts w:hint="eastAsia" w:ascii="宋体" w:hAnsi="宋体" w:eastAsia="宋体" w:cs="宋体"/>
                <w:sz w:val="28"/>
                <w:szCs w:val="28"/>
                <w:lang w:val="en-US" w:eastAsia="zh-CN"/>
              </w:rPr>
              <w:t>次项目化学习成效显著，学生在知识、能力与情感层面收获颇丰。</w:t>
            </w:r>
          </w:p>
        </w:tc>
      </w:tr>
      <w:tr w14:paraId="54CD9085">
        <w:trPr>
          <w:trHeight w:val="683" w:hRule="atLeast"/>
        </w:trPr>
        <w:tc>
          <w:tcPr>
            <w:tcW w:w="1696" w:type="dxa"/>
            <w:vMerge w:val="continue"/>
            <w:vAlign w:val="center"/>
          </w:tcPr>
          <w:p w14:paraId="5DD80B7C">
            <w:pPr>
              <w:jc w:val="center"/>
              <w:rPr>
                <w:sz w:val="28"/>
                <w:szCs w:val="28"/>
              </w:rPr>
            </w:pPr>
          </w:p>
        </w:tc>
        <w:tc>
          <w:tcPr>
            <w:tcW w:w="1493" w:type="dxa"/>
            <w:gridSpan w:val="3"/>
          </w:tcPr>
          <w:p w14:paraId="23D2F3C0">
            <w:pPr>
              <w:rPr>
                <w:rFonts w:hint="eastAsia" w:eastAsiaTheme="minorEastAsia"/>
                <w:sz w:val="28"/>
                <w:szCs w:val="28"/>
                <w:lang w:eastAsia="zh-CN"/>
              </w:rPr>
            </w:pPr>
            <w:r>
              <w:rPr>
                <w:rFonts w:hint="eastAsia"/>
                <w:sz w:val="28"/>
                <w:szCs w:val="28"/>
              </w:rPr>
              <w:t>活动反思</w:t>
            </w:r>
            <w:r>
              <w:rPr>
                <w:rFonts w:hint="eastAsia"/>
                <w:sz w:val="28"/>
                <w:szCs w:val="28"/>
                <w:lang w:eastAsia="zh-CN"/>
              </w:rPr>
              <w:t>：</w:t>
            </w:r>
          </w:p>
          <w:p w14:paraId="599A14EF">
            <w:pPr>
              <w:rPr>
                <w:sz w:val="28"/>
                <w:szCs w:val="28"/>
              </w:rPr>
            </w:pPr>
          </w:p>
        </w:tc>
        <w:tc>
          <w:tcPr>
            <w:tcW w:w="5107" w:type="dxa"/>
            <w:gridSpan w:val="6"/>
          </w:tcPr>
          <w:p w14:paraId="18000BB3">
            <w:pPr>
              <w:ind w:firstLine="560" w:firstLineChars="200"/>
              <w:rPr>
                <w:rFonts w:hint="default" w:eastAsiaTheme="minorEastAsia"/>
                <w:sz w:val="28"/>
                <w:szCs w:val="28"/>
                <w:lang w:val="en-US" w:eastAsia="zh-CN"/>
              </w:rPr>
            </w:pPr>
            <w:r>
              <w:rPr>
                <w:rFonts w:hint="eastAsia" w:ascii="宋体" w:hAnsi="宋体" w:eastAsia="宋体" w:cs="宋体"/>
                <w:sz w:val="28"/>
                <w:szCs w:val="28"/>
                <w:lang w:val="en-US" w:eastAsia="zh-CN"/>
              </w:rPr>
              <w:t>收集学生的课堂评价，教师撰写反思笔记。后续教学，会强化小组协作指导，开展针对性训练，提升沟通与问题解决能力。同时，注重创新思维培养，引入案例启发思考，鼓励突破常规，让项目化学习成果更上一层楼。</w:t>
            </w:r>
          </w:p>
        </w:tc>
      </w:tr>
      <w:tr w14:paraId="403A64DA">
        <w:tc>
          <w:tcPr>
            <w:tcW w:w="1696" w:type="dxa"/>
            <w:vAlign w:val="center"/>
          </w:tcPr>
          <w:p w14:paraId="6D2E1B86">
            <w:pPr>
              <w:jc w:val="center"/>
              <w:rPr>
                <w:sz w:val="28"/>
                <w:szCs w:val="28"/>
              </w:rPr>
            </w:pPr>
            <w:r>
              <w:rPr>
                <w:rFonts w:hint="eastAsia"/>
                <w:sz w:val="28"/>
                <w:szCs w:val="28"/>
              </w:rPr>
              <w:t>所需资源</w:t>
            </w:r>
          </w:p>
          <w:p w14:paraId="1CE2E263">
            <w:pPr>
              <w:jc w:val="center"/>
              <w:rPr>
                <w:sz w:val="28"/>
                <w:szCs w:val="28"/>
              </w:rPr>
            </w:pPr>
            <w:r>
              <w:rPr>
                <w:rFonts w:hint="eastAsia"/>
                <w:sz w:val="28"/>
                <w:szCs w:val="28"/>
              </w:rPr>
              <w:t>与技术支持</w:t>
            </w:r>
          </w:p>
        </w:tc>
        <w:tc>
          <w:tcPr>
            <w:tcW w:w="6600" w:type="dxa"/>
            <w:gridSpan w:val="9"/>
          </w:tcPr>
          <w:p w14:paraId="5F90832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场地资源：宽敞空间模拟发布厅，配备桌椅布置发布台与记者席，条件允许可装饰背景增添氛围。</w:t>
            </w:r>
          </w:p>
          <w:p w14:paraId="13A4F71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资料资源：提供国际政治、外交政策、时事热点等资料，如订阅权威报刊、使用在线数据库。</w:t>
            </w:r>
          </w:p>
          <w:p w14:paraId="241F0545">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多媒体资源：准备音响设备播放视频音频资料，用电子显示屏展示</w:t>
            </w:r>
            <w:r>
              <w:rPr>
                <w:rFonts w:hint="default" w:ascii="宋体" w:hAnsi="宋体" w:eastAsia="宋体" w:cs="宋体"/>
                <w:sz w:val="28"/>
                <w:szCs w:val="28"/>
                <w:lang w:val="en-US" w:eastAsia="zh-CN"/>
              </w:rPr>
              <w:t>PPT</w:t>
            </w:r>
            <w:r>
              <w:rPr>
                <w:rFonts w:hint="eastAsia" w:ascii="宋体" w:hAnsi="宋体" w:eastAsia="宋体" w:cs="宋体"/>
                <w:sz w:val="28"/>
                <w:szCs w:val="28"/>
                <w:lang w:val="en-US" w:eastAsia="zh-CN"/>
              </w:rPr>
              <w:t>、</w:t>
            </w:r>
            <w:r>
              <w:rPr>
                <w:rFonts w:hint="eastAsia" w:ascii="宋体" w:hAnsi="宋体" w:eastAsia="宋体" w:cs="宋体"/>
                <w:b w:val="0"/>
                <w:bCs w:val="0"/>
                <w:sz w:val="28"/>
                <w:szCs w:val="28"/>
                <w:lang w:val="en-US" w:eastAsia="zh-CN"/>
              </w:rPr>
              <w:t>借助Google earth、</w:t>
            </w:r>
            <w:r>
              <w:rPr>
                <w:rFonts w:hint="default" w:ascii="宋体" w:hAnsi="宋体" w:eastAsia="宋体" w:cs="宋体"/>
                <w:b w:val="0"/>
                <w:bCs w:val="0"/>
                <w:sz w:val="28"/>
                <w:szCs w:val="28"/>
                <w:lang w:val="en-US" w:eastAsia="zh-CN"/>
              </w:rPr>
              <w:t>ESM</w:t>
            </w:r>
            <w:r>
              <w:rPr>
                <w:rFonts w:hint="eastAsia" w:ascii="宋体" w:hAnsi="宋体" w:eastAsia="宋体" w:cs="宋体"/>
                <w:b w:val="0"/>
                <w:bCs w:val="0"/>
                <w:sz w:val="28"/>
                <w:szCs w:val="28"/>
                <w:lang w:val="en-US" w:eastAsia="zh-CN"/>
              </w:rPr>
              <w:t>ap等</w:t>
            </w:r>
            <w:r>
              <w:rPr>
                <w:rFonts w:hint="default" w:ascii="宋体" w:hAnsi="宋体" w:eastAsia="宋体" w:cs="宋体"/>
                <w:b w:val="0"/>
                <w:bCs w:val="0"/>
                <w:sz w:val="28"/>
                <w:szCs w:val="28"/>
                <w:lang w:val="en-US" w:eastAsia="zh-CN"/>
              </w:rPr>
              <w:t>。</w:t>
            </w:r>
          </w:p>
          <w:p w14:paraId="5857ED60">
            <w:pPr>
              <w:rPr>
                <w:sz w:val="36"/>
                <w:szCs w:val="36"/>
              </w:rPr>
            </w:pPr>
            <w:r>
              <w:rPr>
                <w:rFonts w:hint="eastAsia" w:ascii="宋体" w:hAnsi="宋体" w:eastAsia="宋体" w:cs="宋体"/>
                <w:sz w:val="28"/>
                <w:szCs w:val="28"/>
                <w:lang w:val="en-US" w:eastAsia="zh-CN"/>
              </w:rPr>
              <w:t>• 技术支持：信息技术教师的技术支持。</w:t>
            </w:r>
          </w:p>
        </w:tc>
      </w:tr>
    </w:tbl>
    <w:p w14:paraId="1FEAB65B">
      <w:pPr>
        <w:keepNext w:val="0"/>
        <w:keepLines w:val="0"/>
        <w:widowControl/>
        <w:suppressLineNumbers w:val="0"/>
        <w:jc w:val="left"/>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二）项目分析</w:t>
      </w:r>
    </w:p>
    <w:p w14:paraId="3772FBCC">
      <w:pPr>
        <w:keepNext w:val="0"/>
        <w:keepLines w:val="0"/>
        <w:widowControl/>
        <w:suppressLineNumbers w:val="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 在模拟活动中发展历史学习核心素养</w:t>
      </w:r>
    </w:p>
    <w:p w14:paraId="6EB2F361">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eastAsia="zh-CN"/>
        </w:rPr>
        <w:t>在</w:t>
      </w:r>
      <w:r>
        <w:rPr>
          <w:rFonts w:hint="eastAsia" w:ascii="宋体" w:hAnsi="宋体" w:eastAsia="宋体" w:cs="宋体"/>
          <w:b w:val="0"/>
          <w:bCs w:val="0"/>
          <w:color w:val="auto"/>
          <w:sz w:val="28"/>
          <w:szCs w:val="28"/>
          <w:lang w:val="en-US" w:eastAsia="zh-CN"/>
        </w:rPr>
        <w:t>模拟外交部例行记者会</w:t>
      </w:r>
      <w:r>
        <w:rPr>
          <w:rFonts w:hint="eastAsia" w:ascii="宋体" w:hAnsi="宋体" w:eastAsia="宋体" w:cs="宋体"/>
          <w:b w:val="0"/>
          <w:bCs w:val="0"/>
          <w:color w:val="auto"/>
          <w:sz w:val="28"/>
          <w:szCs w:val="28"/>
          <w:lang w:eastAsia="zh-CN"/>
        </w:rPr>
        <w:t>时，学生们仿佛置身于国际风云变幻的</w:t>
      </w:r>
      <w:r>
        <w:rPr>
          <w:rFonts w:hint="eastAsia" w:ascii="宋体" w:hAnsi="宋体" w:eastAsia="宋体" w:cs="宋体"/>
          <w:b w:val="0"/>
          <w:bCs w:val="0"/>
          <w:color w:val="auto"/>
          <w:sz w:val="28"/>
          <w:szCs w:val="28"/>
          <w:lang w:val="en-US" w:eastAsia="zh-CN"/>
        </w:rPr>
        <w:t>外交</w:t>
      </w:r>
      <w:r>
        <w:rPr>
          <w:rFonts w:hint="eastAsia" w:ascii="宋体" w:hAnsi="宋体" w:eastAsia="宋体" w:cs="宋体"/>
          <w:b w:val="0"/>
          <w:bCs w:val="0"/>
          <w:color w:val="auto"/>
          <w:sz w:val="28"/>
          <w:szCs w:val="28"/>
          <w:lang w:eastAsia="zh-CN"/>
        </w:rPr>
        <w:t>场景之中。学生们需要去思考如何在项目实践中体现“</w:t>
      </w:r>
      <w:r>
        <w:rPr>
          <w:rFonts w:hint="eastAsia" w:ascii="宋体" w:hAnsi="宋体" w:eastAsia="宋体" w:cs="宋体"/>
          <w:b w:val="0"/>
          <w:bCs w:val="0"/>
          <w:color w:val="auto"/>
          <w:sz w:val="28"/>
          <w:szCs w:val="28"/>
          <w:lang w:val="en-US" w:eastAsia="zh-CN"/>
        </w:rPr>
        <w:t>一带一路”这样</w:t>
      </w:r>
      <w:r>
        <w:rPr>
          <w:rFonts w:hint="eastAsia" w:ascii="宋体" w:hAnsi="宋体" w:eastAsia="宋体" w:cs="宋体"/>
          <w:b w:val="0"/>
          <w:bCs w:val="0"/>
          <w:color w:val="auto"/>
          <w:sz w:val="28"/>
          <w:szCs w:val="28"/>
          <w:lang w:eastAsia="zh-CN"/>
        </w:rPr>
        <w:t>宏大</w:t>
      </w:r>
      <w:r>
        <w:rPr>
          <w:rFonts w:hint="eastAsia" w:ascii="宋体" w:hAnsi="宋体" w:eastAsia="宋体" w:cs="宋体"/>
          <w:b w:val="0"/>
          <w:bCs w:val="0"/>
          <w:color w:val="auto"/>
          <w:sz w:val="28"/>
          <w:szCs w:val="28"/>
          <w:lang w:val="en-US" w:eastAsia="zh-CN"/>
        </w:rPr>
        <w:t>合作倡议</w:t>
      </w:r>
      <w:r>
        <w:rPr>
          <w:rFonts w:hint="eastAsia" w:ascii="宋体" w:hAnsi="宋体" w:eastAsia="宋体" w:cs="宋体"/>
          <w:b w:val="0"/>
          <w:bCs w:val="0"/>
          <w:color w:val="auto"/>
          <w:sz w:val="28"/>
          <w:szCs w:val="28"/>
          <w:lang w:eastAsia="zh-CN"/>
        </w:rPr>
        <w:t>的实施路径，就像去还原历史事件中的关键决策。</w:t>
      </w:r>
      <w:r>
        <w:rPr>
          <w:rFonts w:hint="eastAsia" w:ascii="宋体" w:hAnsi="宋体" w:eastAsia="宋体" w:cs="宋体"/>
          <w:b w:val="0"/>
          <w:bCs w:val="0"/>
          <w:sz w:val="28"/>
          <w:szCs w:val="28"/>
          <w:lang w:val="en-US" w:eastAsia="zh-CN"/>
        </w:rPr>
        <w:t>这个项目是为了培养</w:t>
      </w:r>
      <w:bookmarkStart w:id="0" w:name="_GoBack"/>
      <w:bookmarkEnd w:id="0"/>
      <w:r>
        <w:rPr>
          <w:rFonts w:hint="eastAsia" w:ascii="宋体" w:hAnsi="宋体" w:eastAsia="宋体" w:cs="宋体"/>
          <w:b w:val="0"/>
          <w:bCs w:val="0"/>
          <w:sz w:val="28"/>
          <w:szCs w:val="28"/>
          <w:lang w:val="en-US" w:eastAsia="zh-CN"/>
        </w:rPr>
        <w:t>学生史料实证和历史解释素养的理解与运用，同时也让学生思考如何在历史知识的学习中构建知识体系。项目试图引导学生在参与和研究不同学习环节之后，能够运用这种学习思维的技巧，将其应用于理解其他知识内容。一般而言，学生对传统的历史学习方式并不是那么感兴趣，因为觉得和他们的生活联系不紧密。但是，这种模拟活动、资料运用、任务单布置和小组合作等方式让学生建立起历史学习与自身知识获取的联系。通过这样的教学设计，让学生深入学习，产生“在那个场景下进行那种学习”的情境式教学体验，从而落实核心素养的培养。</w:t>
      </w:r>
    </w:p>
    <w:p w14:paraId="748F6152">
      <w:pPr>
        <w:numPr>
          <w:ilvl w:val="0"/>
          <w:numId w:val="1"/>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运用调研的方式将多学科</w:t>
      </w:r>
      <w:r>
        <w:rPr>
          <w:rFonts w:hint="eastAsia" w:ascii="宋体" w:hAnsi="宋体" w:eastAsia="宋体" w:cs="宋体"/>
          <w:b/>
          <w:bCs/>
          <w:sz w:val="28"/>
          <w:szCs w:val="28"/>
          <w:lang w:eastAsia="zh-CN"/>
        </w:rPr>
        <w:t>知识链接</w:t>
      </w:r>
      <w:r>
        <w:rPr>
          <w:rFonts w:hint="eastAsia" w:ascii="宋体" w:hAnsi="宋体" w:eastAsia="宋体" w:cs="宋体"/>
          <w:b/>
          <w:bCs/>
          <w:sz w:val="28"/>
          <w:szCs w:val="28"/>
          <w:lang w:val="en-US" w:eastAsia="zh-CN"/>
        </w:rPr>
        <w:t>的认知策略</w:t>
      </w:r>
      <w:r>
        <w:rPr>
          <w:rFonts w:hint="eastAsia" w:ascii="宋体" w:hAnsi="宋体" w:eastAsia="宋体" w:cs="宋体"/>
          <w:b/>
          <w:bCs/>
          <w:sz w:val="28"/>
          <w:szCs w:val="28"/>
          <w:lang w:eastAsia="zh-CN"/>
        </w:rPr>
        <w:t>：</w:t>
      </w:r>
    </w:p>
    <w:p w14:paraId="2F9BBE5E">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学习“一带一路”相关知识时，涉及多学科内容。历史学科中，“丝绸之路”相关知识分布在七年级和八年级课本中，展示了其发展历程与意义。同时还涉及政治、英语、地理、美术、音乐等学科知识，学生基于多学科知识基础构建对“一带一路”的全面理解，体验到知识融合带来的真实感</w:t>
      </w:r>
      <w:r>
        <w:rPr>
          <w:rFonts w:hint="eastAsia" w:ascii="宋体" w:hAnsi="宋体" w:eastAsia="宋体" w:cs="宋体"/>
          <w:sz w:val="28"/>
          <w:szCs w:val="28"/>
          <w:lang w:val="en-US" w:eastAsia="zh-CN"/>
        </w:rPr>
        <w:t>。通过资料搜集与分析，清晰阐述“一带一路”对沿线国家经济、文化交流的推动作用，深刻体会对世界的积极影响，厚植家国情怀。</w:t>
      </w:r>
      <w:r>
        <w:rPr>
          <w:rFonts w:hint="eastAsia" w:ascii="宋体" w:hAnsi="宋体" w:eastAsia="宋体" w:cs="宋体"/>
          <w:b w:val="0"/>
          <w:bCs w:val="0"/>
          <w:sz w:val="28"/>
          <w:szCs w:val="28"/>
          <w:lang w:val="en-US" w:eastAsia="zh-CN"/>
        </w:rPr>
        <w:t>这种融合提升了知识体系的准确性和清晰度，增加了项目化学习的深度。</w:t>
      </w:r>
    </w:p>
    <w:p w14:paraId="2EDFA9F6">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项目化学习的成果探索与形成过程中，学生有诸多亮点表现。同学们在观看模拟记者会活动时填写自主学习任务单，之后分组以不同形式展示学习成果，包括书写记者通讯、绘制思维导图、书写对联、配乐诗朗诵等。在此过程中，学生体现出跨学科知识整合能力，展示了英、日、俄等多国语言的表达能力，还展现了团队协作与沟通能力、对重大历史事件的个人见解与表达能力，</w:t>
      </w:r>
      <w:r>
        <w:rPr>
          <w:rFonts w:hint="eastAsia" w:ascii="宋体" w:hAnsi="宋体" w:eastAsia="宋体" w:cs="宋体"/>
          <w:sz w:val="28"/>
          <w:szCs w:val="28"/>
          <w:lang w:val="en-US" w:eastAsia="zh-CN"/>
        </w:rPr>
        <w:t>在模拟外交场景中，准确阐释中国外交政策在“一带一路”中的实践，切实感受中国在国际舞台地位提升，民族自豪感明显增强。</w:t>
      </w:r>
      <w:r>
        <w:rPr>
          <w:rFonts w:hint="eastAsia" w:ascii="宋体" w:hAnsi="宋体" w:eastAsia="宋体" w:cs="宋体"/>
          <w:b w:val="0"/>
          <w:bCs w:val="0"/>
          <w:sz w:val="28"/>
          <w:szCs w:val="28"/>
          <w:lang w:val="en-US" w:eastAsia="zh-CN"/>
        </w:rPr>
        <w:t>教师预想该项目化学习会对部分学生的未来职业规划产生影响。</w:t>
      </w:r>
    </w:p>
    <w:p w14:paraId="71091296">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师从多方面对学生进行评价，在学习目标达成情况上，包括知识与情怀、外交与民族自豪感、分析能力、自主学习、课堂参与度与效率提高等方面。此次项目化学习成效显著，学生在知识、能力与情感层面收获颇丰，通过跨学科知识的融合与多样化的学习展示形式，使学生深入理解相关知识，获得综合发展。</w:t>
      </w:r>
    </w:p>
    <w:p w14:paraId="21C407EA">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default" w:ascii="宋体" w:hAnsi="宋体" w:eastAsia="宋体" w:cs="宋体"/>
          <w:b/>
          <w:bCs/>
          <w:sz w:val="28"/>
          <w:szCs w:val="28"/>
          <w:lang w:val="en-US" w:eastAsia="zh-CN"/>
        </w:rPr>
        <w:t>历史项目化学习中的技术性实践</w:t>
      </w:r>
    </w:p>
    <w:p w14:paraId="429B6881">
      <w:pPr>
        <w:keepNext w:val="0"/>
        <w:keepLines w:val="0"/>
        <w:widowControl/>
        <w:suppressLineNumbers w:val="0"/>
        <w:jc w:val="left"/>
        <w:rPr>
          <w:rFonts w:hint="eastAsia" w:ascii="宋体" w:hAnsi="宋体" w:eastAsia="宋体" w:cs="宋体"/>
          <w:b w:val="0"/>
          <w:bCs w:val="0"/>
          <w:color w:val="0000FF"/>
          <w:sz w:val="28"/>
          <w:szCs w:val="28"/>
          <w:lang w:val="en-US" w:eastAsia="zh-CN"/>
        </w:rPr>
      </w:pPr>
      <w:r>
        <w:rPr>
          <w:rFonts w:hint="eastAsia" w:ascii="宋体" w:hAnsi="宋体" w:eastAsia="宋体" w:cs="宋体"/>
          <w:sz w:val="28"/>
          <w:szCs w:val="28"/>
          <w:lang w:val="en-US" w:eastAsia="zh-CN"/>
        </w:rPr>
        <w:t>在相关学习过程中，可以采用多种技术手段来增强学习体验，例如用三维地图（借助Google earth、ESMap等）展示“一带一路”相关图像，并且创建互动性电子报告，这样既能方便学生阅读和在线评论，也便于他们在线研究相关信息资料，这与历史项目化学习中的技术性实践（如用</w:t>
      </w:r>
      <w:r>
        <w:rPr>
          <w:rFonts w:hint="default" w:ascii="宋体" w:hAnsi="宋体" w:eastAsia="宋体" w:cs="宋体"/>
          <w:sz w:val="28"/>
          <w:szCs w:val="28"/>
          <w:lang w:val="en-US" w:eastAsia="zh-CN"/>
        </w:rPr>
        <w:t>“Virtual Reality”虚拟现实</w:t>
      </w:r>
      <w:r>
        <w:rPr>
          <w:rFonts w:hint="eastAsia" w:ascii="宋体" w:hAnsi="宋体" w:eastAsia="宋体" w:cs="宋体"/>
          <w:sz w:val="28"/>
          <w:szCs w:val="28"/>
          <w:lang w:val="en-US" w:eastAsia="zh-CN"/>
        </w:rPr>
        <w:t>记录图像、在线研究资料、运用iMovie等）类似，这些手段能够增加学习的趣味性和真实感。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14C08"/>
    <w:multiLevelType w:val="singleLevel"/>
    <w:tmpl w:val="F7914C0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C5"/>
    <w:rsid w:val="00087DC5"/>
    <w:rsid w:val="000A30C4"/>
    <w:rsid w:val="004C5021"/>
    <w:rsid w:val="007048BD"/>
    <w:rsid w:val="0081224C"/>
    <w:rsid w:val="00940E30"/>
    <w:rsid w:val="00970634"/>
    <w:rsid w:val="00A57F63"/>
    <w:rsid w:val="00AD3718"/>
    <w:rsid w:val="00CA05BD"/>
    <w:rsid w:val="00CB2293"/>
    <w:rsid w:val="00E43BB1"/>
    <w:rsid w:val="2AE6CDA9"/>
    <w:rsid w:val="3BDFEC43"/>
    <w:rsid w:val="3DFFB3CC"/>
    <w:rsid w:val="47FBA466"/>
    <w:rsid w:val="4A170ACC"/>
    <w:rsid w:val="57AF6D33"/>
    <w:rsid w:val="5BAF9C30"/>
    <w:rsid w:val="5DD2D528"/>
    <w:rsid w:val="5DDBA4AC"/>
    <w:rsid w:val="6789D6D0"/>
    <w:rsid w:val="67A7BCAE"/>
    <w:rsid w:val="6F6F93CC"/>
    <w:rsid w:val="77D94D13"/>
    <w:rsid w:val="77F6675E"/>
    <w:rsid w:val="7DEFFD6A"/>
    <w:rsid w:val="7EFB72AF"/>
    <w:rsid w:val="7F3D8CFC"/>
    <w:rsid w:val="7FD3A54C"/>
    <w:rsid w:val="AF7F8259"/>
    <w:rsid w:val="BFFE6D77"/>
    <w:rsid w:val="CFBF90A7"/>
    <w:rsid w:val="E74D6F3F"/>
    <w:rsid w:val="EFBD1AB3"/>
    <w:rsid w:val="F67F8818"/>
    <w:rsid w:val="F75F6690"/>
    <w:rsid w:val="F775142C"/>
    <w:rsid w:val="FEAF030A"/>
    <w:rsid w:val="FFFB8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120</Words>
  <Characters>120</Characters>
  <Lines>1</Lines>
  <Paragraphs>1</Paragraphs>
  <TotalTime>2</TotalTime>
  <ScaleCrop>false</ScaleCrop>
  <LinksUpToDate>false</LinksUpToDate>
  <CharactersWithSpaces>128</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2025-01-09T07:32:00Z</dcterms:created>
  <dc:creator>cb c</dc:creator>
  <cp:lastModifiedBy>孙不二</cp:lastModifiedBy>
  <dcterms:modified xsi:type="dcterms:W3CDTF">2025-01-04T20:56:11Z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eyJoZGlkIjoiYzM4MmI1YmJmMmE4NTgwZjA1OTcwMDg3YzgzY2I3YzMiLCJ1c2VySWQiOiI0NTUyOTkxMjMifQ==</vt:lpwstr>
  </property>
  <property fmtid="{D5CDD505-2E9C-101B-9397-08002B2CF9AE}" pid="3" name="KSOProductBuildVer">
    <vt:lpwstr>2052-6.14.0.8924</vt:lpwstr>
  </property>
  <property fmtid="{D5CDD505-2E9C-101B-9397-08002B2CF9AE}" pid="4" name="ICV">
    <vt:lpwstr>D859C8BC0FF7C389E5D577676D8C91B6_43</vt:lpwstr>
  </property>
</Properties>
</file>