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pPr w:leftFromText="180" w:rightFromText="180" w:vertAnchor="text" w:tblpX="109" w:tblpY="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088" w:type="dxa"/>
            <w:tcBorders>
              <w:top w:val="double" w:color="auto" w:sz="4" w:space="0"/>
              <w:left w:val="double" w:color="auto" w:sz="4" w:space="0"/>
              <w:bottom w:val="double" w:color="auto" w:sz="4" w:space="0"/>
              <w:right w:val="double" w:color="auto" w:sz="4" w:space="0"/>
            </w:tcBorders>
            <w:noWrap w:val="0"/>
            <w:vAlign w:val="top"/>
          </w:tcPr>
          <w:p>
            <w:pPr>
              <w:widowControl/>
              <w:jc w:val="left"/>
              <w:rPr>
                <w:rFonts w:hint="eastAsia" w:ascii="宋体" w:hAnsi="宋体" w:eastAsia="宋体" w:cs="宋体"/>
                <w:b/>
                <w:kern w:val="0"/>
                <w:sz w:val="44"/>
                <w:szCs w:val="44"/>
                <w:lang w:eastAsia="zh-CN"/>
              </w:rPr>
            </w:pPr>
            <w:r>
              <w:rPr>
                <w:rFonts w:hint="eastAsia" w:ascii="宋体" w:hAnsi="宋体" w:cs="宋体"/>
                <w:b/>
                <w:kern w:val="0"/>
                <w:sz w:val="44"/>
                <w:szCs w:val="44"/>
                <w:lang w:eastAsia="zh-CN"/>
              </w:rPr>
              <w:t>教学设计</w:t>
            </w:r>
          </w:p>
        </w:tc>
      </w:tr>
    </w:tbl>
    <w:p>
      <w:pPr>
        <w:spacing w:line="360" w:lineRule="auto"/>
        <w:rPr>
          <w:rFonts w:hint="eastAsia" w:ascii="黑体" w:hAnsi="黑体" w:eastAsia="黑体" w:cs="黑体"/>
          <w:sz w:val="24"/>
          <w:szCs w:val="24"/>
          <w:lang w:val="en-US" w:eastAsia="zh-CN"/>
        </w:rPr>
      </w:pPr>
    </w:p>
    <w:p>
      <w:pPr>
        <w:spacing w:line="360" w:lineRule="auto"/>
        <w:rPr>
          <w:rFonts w:hint="eastAsia" w:ascii="黑体" w:hAnsi="黑体" w:eastAsia="黑体" w:cs="黑体"/>
          <w:sz w:val="24"/>
          <w:szCs w:val="24"/>
          <w:lang w:val="en-US" w:eastAsia="zh-CN"/>
        </w:rPr>
      </w:pPr>
    </w:p>
    <w:p>
      <w:pPr>
        <w:spacing w:line="360" w:lineRule="auto"/>
        <w:rPr>
          <w:rFonts w:hint="eastAsia" w:ascii="黑体" w:hAnsi="黑体" w:eastAsia="黑体" w:cs="黑体"/>
          <w:sz w:val="24"/>
          <w:szCs w:val="24"/>
          <w:lang w:val="en-US" w:eastAsia="zh-CN"/>
        </w:rPr>
      </w:pPr>
    </w:p>
    <w:p>
      <w:pPr>
        <w:spacing w:line="360" w:lineRule="auto"/>
        <w:rPr>
          <w:rFonts w:hint="eastAsia" w:ascii="黑体" w:hAnsi="黑体" w:eastAsia="黑体" w:cs="黑体"/>
          <w:sz w:val="24"/>
          <w:szCs w:val="24"/>
          <w:lang w:val="en-US" w:eastAsia="zh-CN"/>
        </w:rPr>
      </w:pPr>
    </w:p>
    <w:p>
      <w:pPr>
        <w:spacing w:line="360" w:lineRule="auto"/>
        <w:rPr>
          <w:rFonts w:hint="eastAsia" w:ascii="黑体" w:hAnsi="黑体" w:eastAsia="黑体" w:cs="黑体"/>
          <w:sz w:val="24"/>
          <w:szCs w:val="24"/>
          <w:lang w:val="en-US" w:eastAsia="zh-CN"/>
        </w:rPr>
      </w:pPr>
    </w:p>
    <w:p>
      <w:pPr>
        <w:spacing w:line="360" w:lineRule="auto"/>
        <w:rPr>
          <w:rFonts w:hint="eastAsia" w:ascii="黑体" w:hAnsi="黑体" w:eastAsia="黑体" w:cs="黑体"/>
          <w:sz w:val="24"/>
          <w:szCs w:val="24"/>
          <w:lang w:val="en-US" w:eastAsia="zh-CN"/>
        </w:rPr>
      </w:pPr>
    </w:p>
    <w:p>
      <w:pPr>
        <w:spacing w:line="360" w:lineRule="auto"/>
        <w:rPr>
          <w:rFonts w:hint="eastAsia" w:ascii="黑体" w:hAnsi="黑体" w:eastAsia="黑体" w:cs="黑体"/>
          <w:sz w:val="24"/>
          <w:szCs w:val="24"/>
          <w:lang w:val="en-US" w:eastAsia="zh-CN"/>
        </w:rPr>
      </w:pPr>
    </w:p>
    <w:p>
      <w:pPr>
        <w:spacing w:line="360" w:lineRule="auto"/>
        <w:rPr>
          <w:rFonts w:hint="eastAsia" w:ascii="黑体" w:hAnsi="黑体" w:eastAsia="黑体" w:cs="黑体"/>
          <w:sz w:val="24"/>
          <w:szCs w:val="24"/>
          <w:lang w:val="en-US" w:eastAsia="zh-CN"/>
        </w:rPr>
      </w:pPr>
    </w:p>
    <w:p>
      <w:pPr>
        <w:widowControl/>
        <w:jc w:val="center"/>
        <w:rPr>
          <w:rFonts w:hint="default" w:ascii="宋体" w:hAnsi="宋体" w:eastAsia="宋体" w:cs="宋体"/>
          <w:b w:val="0"/>
          <w:bCs w:val="0"/>
          <w:kern w:val="0"/>
          <w:sz w:val="32"/>
          <w:szCs w:val="32"/>
          <w:lang w:val="en-US" w:eastAsia="zh-CN"/>
        </w:rPr>
      </w:pPr>
      <w:r>
        <w:rPr>
          <w:rFonts w:hint="eastAsia" w:ascii="黑体" w:hAnsi="黑体" w:eastAsia="黑体" w:cs="黑体"/>
          <w:sz w:val="24"/>
          <w:szCs w:val="24"/>
          <w:lang w:val="en-US" w:eastAsia="zh-CN"/>
        </w:rPr>
        <w:t xml:space="preserve"> </w:t>
      </w:r>
      <w:r>
        <w:rPr>
          <w:rFonts w:hint="eastAsia" w:ascii="宋体" w:hAnsi="宋体" w:eastAsia="宋体" w:cs="宋体"/>
          <w:b w:val="0"/>
          <w:bCs w:val="0"/>
          <w:kern w:val="0"/>
          <w:sz w:val="32"/>
          <w:szCs w:val="32"/>
          <w:lang w:eastAsia="zh-CN"/>
        </w:rPr>
        <w:t>部编</w:t>
      </w:r>
      <w:r>
        <w:rPr>
          <w:rFonts w:hint="eastAsia" w:ascii="宋体" w:hAnsi="宋体" w:eastAsia="宋体" w:cs="宋体"/>
          <w:b w:val="0"/>
          <w:bCs w:val="0"/>
          <w:kern w:val="0"/>
          <w:sz w:val="32"/>
          <w:szCs w:val="32"/>
        </w:rPr>
        <w:t>版</w:t>
      </w:r>
      <w:r>
        <w:rPr>
          <w:rFonts w:hint="eastAsia" w:ascii="宋体" w:hAnsi="宋体" w:eastAsia="宋体" w:cs="宋体"/>
          <w:b w:val="0"/>
          <w:bCs w:val="0"/>
          <w:kern w:val="0"/>
          <w:sz w:val="32"/>
          <w:szCs w:val="32"/>
          <w:lang w:eastAsia="zh-CN"/>
        </w:rPr>
        <w:t>八</w:t>
      </w:r>
      <w:r>
        <w:rPr>
          <w:rFonts w:hint="eastAsia" w:ascii="宋体" w:hAnsi="宋体" w:eastAsia="宋体" w:cs="宋体"/>
          <w:b w:val="0"/>
          <w:bCs w:val="0"/>
          <w:kern w:val="0"/>
          <w:sz w:val="32"/>
          <w:szCs w:val="32"/>
        </w:rPr>
        <w:t>年级</w:t>
      </w:r>
      <w:r>
        <w:rPr>
          <w:rFonts w:hint="eastAsia" w:ascii="宋体" w:hAnsi="宋体" w:eastAsia="宋体" w:cs="宋体"/>
          <w:b w:val="0"/>
          <w:bCs w:val="0"/>
          <w:kern w:val="0"/>
          <w:sz w:val="32"/>
          <w:szCs w:val="32"/>
          <w:lang w:eastAsia="zh-CN"/>
        </w:rPr>
        <w:t>上</w:t>
      </w:r>
      <w:r>
        <w:rPr>
          <w:rFonts w:hint="eastAsia" w:ascii="宋体" w:hAnsi="宋体" w:eastAsia="宋体" w:cs="宋体"/>
          <w:b w:val="0"/>
          <w:bCs w:val="0"/>
          <w:kern w:val="0"/>
          <w:sz w:val="32"/>
          <w:szCs w:val="32"/>
        </w:rPr>
        <w:t xml:space="preserve">册 </w:t>
      </w:r>
      <w:r>
        <w:rPr>
          <w:rFonts w:hint="eastAsia" w:ascii="宋体" w:hAnsi="宋体" w:eastAsia="宋体" w:cs="宋体"/>
          <w:b w:val="0"/>
          <w:bCs w:val="0"/>
          <w:kern w:val="0"/>
          <w:sz w:val="32"/>
          <w:szCs w:val="32"/>
          <w:lang w:eastAsia="zh-CN"/>
        </w:rPr>
        <w:t>第</w:t>
      </w:r>
      <w:r>
        <w:rPr>
          <w:rFonts w:hint="eastAsia" w:ascii="宋体" w:hAnsi="宋体" w:eastAsia="宋体" w:cs="宋体"/>
          <w:b w:val="0"/>
          <w:bCs w:val="0"/>
          <w:kern w:val="0"/>
          <w:sz w:val="32"/>
          <w:szCs w:val="32"/>
          <w:lang w:val="en-US" w:eastAsia="zh-CN"/>
        </w:rPr>
        <w:t>9课</w:t>
      </w:r>
    </w:p>
    <w:p>
      <w:pPr>
        <w:widowControl/>
        <w:jc w:val="center"/>
        <w:rPr>
          <w:rFonts w:hint="eastAsia" w:ascii="宋体" w:hAnsi="宋体" w:eastAsia="宋体" w:cs="宋体"/>
          <w:kern w:val="0"/>
          <w:sz w:val="32"/>
          <w:szCs w:val="32"/>
        </w:rPr>
      </w:pPr>
      <w:r>
        <w:rPr>
          <w:rFonts w:hint="eastAsia" w:ascii="宋体" w:hAnsi="宋体" w:eastAsia="宋体" w:cs="宋体"/>
          <w:b/>
          <w:kern w:val="0"/>
          <w:sz w:val="32"/>
          <w:szCs w:val="32"/>
        </w:rPr>
        <w:t xml:space="preserve"> </w:t>
      </w:r>
    </w:p>
    <w:p>
      <w:pPr>
        <w:tabs>
          <w:tab w:val="left" w:pos="1678"/>
        </w:tabs>
        <w:snapToGrid w:val="0"/>
        <w:spacing w:line="360" w:lineRule="auto"/>
        <w:jc w:val="center"/>
        <w:textAlignment w:val="auto"/>
        <w:rPr>
          <w:rFonts w:ascii="宋体" w:hAnsi="宋体" w:cs="宋体"/>
          <w:b/>
          <w:snapToGrid w:val="0"/>
          <w:color w:val="000000" w:themeColor="text1"/>
          <w:sz w:val="32"/>
          <w:szCs w:val="32"/>
          <w14:textFill>
            <w14:solidFill>
              <w14:schemeClr w14:val="tx1"/>
            </w14:solidFill>
          </w14:textFill>
        </w:rPr>
      </w:pPr>
      <w:r>
        <w:rPr>
          <w:rFonts w:hint="eastAsia" w:ascii="宋体" w:hAnsi="宋体" w:cs="宋体"/>
          <w:b/>
          <w:snapToGrid w:val="0"/>
          <w:color w:val="000000" w:themeColor="text1"/>
          <w:sz w:val="32"/>
          <w:szCs w:val="32"/>
          <w14:textFill>
            <w14:solidFill>
              <w14:schemeClr w14:val="tx1"/>
            </w14:solidFill>
          </w14:textFill>
        </w:rPr>
        <w:t>智慧</w:t>
      </w:r>
      <w:r>
        <w:rPr>
          <w:rFonts w:hint="eastAsia" w:ascii="宋体" w:hAnsi="宋体" w:cs="宋体"/>
          <w:b/>
          <w:snapToGrid w:val="0"/>
          <w:color w:val="000000" w:themeColor="text1"/>
          <w:sz w:val="32"/>
          <w:szCs w:val="32"/>
          <w:lang w:val="en-US" w:eastAsia="zh-CN"/>
          <w14:textFill>
            <w14:solidFill>
              <w14:schemeClr w14:val="tx1"/>
            </w14:solidFill>
          </w14:textFill>
        </w:rPr>
        <w:t>课堂引领  落实核心素养</w:t>
      </w:r>
    </w:p>
    <w:p>
      <w:pPr>
        <w:tabs>
          <w:tab w:val="left" w:pos="1678"/>
        </w:tabs>
        <w:snapToGrid w:val="0"/>
        <w:spacing w:line="360" w:lineRule="auto"/>
        <w:jc w:val="center"/>
        <w:textAlignment w:val="auto"/>
        <w:rPr>
          <w:rFonts w:ascii="宋体" w:hAnsi="宋体" w:cs="宋体"/>
          <w:b/>
          <w:bCs/>
          <w:snapToGrid w:val="0"/>
          <w:color w:val="000000" w:themeColor="text1"/>
          <w:sz w:val="28"/>
          <w:szCs w:val="28"/>
          <w14:textFill>
            <w14:solidFill>
              <w14:schemeClr w14:val="tx1"/>
            </w14:solidFill>
          </w14:textFill>
        </w:rPr>
      </w:pPr>
      <w:r>
        <w:rPr>
          <w:rFonts w:hint="eastAsia" w:ascii="宋体" w:hAnsi="宋体" w:cs="宋体"/>
          <w:b/>
          <w:bCs/>
          <w:snapToGrid w:val="0"/>
          <w:color w:val="000000" w:themeColor="text1"/>
          <w:sz w:val="28"/>
          <w:szCs w:val="28"/>
          <w:lang w:val="en-US" w:eastAsia="zh-CN"/>
          <w14:textFill>
            <w14:solidFill>
              <w14:schemeClr w14:val="tx1"/>
            </w14:solidFill>
          </w14:textFill>
        </w:rPr>
        <w:t xml:space="preserve"> </w:t>
      </w:r>
      <w:r>
        <w:rPr>
          <w:rFonts w:hint="eastAsia" w:ascii="宋体" w:hAnsi="宋体" w:cs="宋体"/>
          <w:b/>
          <w:bCs/>
          <w:snapToGrid w:val="0"/>
          <w:color w:val="000000" w:themeColor="text1"/>
          <w:sz w:val="28"/>
          <w:szCs w:val="28"/>
          <w14:textFill>
            <w14:solidFill>
              <w14:schemeClr w14:val="tx1"/>
            </w14:solidFill>
          </w14:textFill>
        </w:rPr>
        <w:t>——以《</w:t>
      </w:r>
      <w:r>
        <w:rPr>
          <w:rFonts w:hint="eastAsia" w:ascii="宋体" w:hAnsi="宋体" w:cs="宋体"/>
          <w:b/>
          <w:bCs w:val="0"/>
          <w:color w:val="auto"/>
          <w:sz w:val="28"/>
          <w:szCs w:val="28"/>
          <w:lang w:val="en-US" w:eastAsia="zh-CN"/>
        </w:rPr>
        <w:t>辛亥革命</w:t>
      </w:r>
      <w:r>
        <w:rPr>
          <w:rFonts w:hint="eastAsia" w:ascii="宋体" w:hAnsi="宋体" w:cs="宋体"/>
          <w:b/>
          <w:bCs/>
          <w:snapToGrid w:val="0"/>
          <w:color w:val="000000" w:themeColor="text1"/>
          <w:sz w:val="28"/>
          <w:szCs w:val="28"/>
          <w14:textFill>
            <w14:solidFill>
              <w14:schemeClr w14:val="tx1"/>
            </w14:solidFill>
          </w14:textFill>
        </w:rPr>
        <w:t>》为例</w:t>
      </w:r>
    </w:p>
    <w:p>
      <w:pPr>
        <w:spacing w:line="360" w:lineRule="auto"/>
        <w:rPr>
          <w:rFonts w:hint="default" w:ascii="黑体" w:hAnsi="黑体" w:eastAsia="黑体" w:cs="黑体"/>
          <w:sz w:val="24"/>
          <w:szCs w:val="24"/>
          <w:lang w:val="en-US" w:eastAsia="zh-CN"/>
        </w:rPr>
      </w:pPr>
    </w:p>
    <w:p>
      <w:pPr>
        <w:spacing w:line="360" w:lineRule="auto"/>
        <w:rPr>
          <w:rFonts w:hint="eastAsia" w:ascii="黑体" w:hAnsi="黑体" w:eastAsia="黑体" w:cs="黑体"/>
          <w:sz w:val="24"/>
          <w:szCs w:val="24"/>
          <w:lang w:val="en-US" w:eastAsia="zh-CN"/>
        </w:rPr>
      </w:pPr>
    </w:p>
    <w:p>
      <w:pPr>
        <w:spacing w:line="360" w:lineRule="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 xml:space="preserve"> </w:t>
      </w:r>
    </w:p>
    <w:p>
      <w:pPr>
        <w:spacing w:line="360" w:lineRule="auto"/>
        <w:rPr>
          <w:rFonts w:hint="eastAsia" w:ascii="黑体" w:hAnsi="黑体" w:eastAsia="黑体" w:cs="黑体"/>
          <w:sz w:val="24"/>
          <w:szCs w:val="24"/>
          <w:lang w:val="en-US" w:eastAsia="zh-CN"/>
        </w:rPr>
      </w:pPr>
    </w:p>
    <w:p>
      <w:pPr>
        <w:spacing w:line="360" w:lineRule="auto"/>
        <w:rPr>
          <w:rFonts w:hint="eastAsia" w:ascii="黑体" w:hAnsi="黑体" w:eastAsia="黑体" w:cs="黑体"/>
          <w:sz w:val="24"/>
          <w:szCs w:val="24"/>
          <w:lang w:val="en-US" w:eastAsia="zh-CN"/>
        </w:rPr>
      </w:pPr>
    </w:p>
    <w:p>
      <w:pPr>
        <w:spacing w:line="360" w:lineRule="auto"/>
        <w:rPr>
          <w:rFonts w:hint="eastAsia" w:ascii="黑体" w:hAnsi="黑体" w:eastAsia="黑体" w:cs="黑体"/>
          <w:sz w:val="24"/>
          <w:szCs w:val="24"/>
          <w:lang w:val="en-US" w:eastAsia="zh-CN"/>
        </w:rPr>
      </w:pPr>
    </w:p>
    <w:p>
      <w:pPr>
        <w:spacing w:line="360" w:lineRule="auto"/>
        <w:rPr>
          <w:rFonts w:hint="eastAsia" w:ascii="黑体" w:hAnsi="黑体" w:eastAsia="黑体" w:cs="黑体"/>
          <w:sz w:val="24"/>
          <w:szCs w:val="24"/>
          <w:lang w:val="en-US" w:eastAsia="zh-CN"/>
        </w:rPr>
      </w:pPr>
    </w:p>
    <w:p>
      <w:pPr>
        <w:widowControl/>
        <w:ind w:firstLine="2874" w:firstLineChars="1193"/>
        <w:rPr>
          <w:rFonts w:hint="eastAsia" w:ascii="宋体" w:hAnsi="宋体" w:eastAsia="宋体" w:cs="宋体"/>
          <w:b/>
          <w:kern w:val="0"/>
          <w:sz w:val="24"/>
          <w:szCs w:val="24"/>
        </w:rPr>
      </w:pPr>
      <w:r>
        <w:rPr>
          <w:rFonts w:hint="eastAsia" w:ascii="宋体" w:hAnsi="宋体" w:eastAsia="宋体" w:cs="宋体"/>
          <w:b/>
          <w:kern w:val="0"/>
          <w:sz w:val="24"/>
          <w:szCs w:val="24"/>
          <w:lang w:eastAsia="zh-CN"/>
        </w:rPr>
        <w:t>蚌埠第一实验学校</w:t>
      </w:r>
      <w:r>
        <w:rPr>
          <w:rFonts w:hint="eastAsia" w:ascii="宋体" w:hAnsi="宋体" w:eastAsia="宋体" w:cs="宋体"/>
          <w:b/>
          <w:kern w:val="0"/>
          <w:sz w:val="24"/>
          <w:szCs w:val="24"/>
        </w:rPr>
        <w:t>  周小平</w:t>
      </w:r>
    </w:p>
    <w:p>
      <w:pPr>
        <w:spacing w:line="360" w:lineRule="auto"/>
        <w:rPr>
          <w:rFonts w:hint="eastAsia" w:ascii="黑体" w:hAnsi="黑体" w:eastAsia="黑体" w:cs="黑体"/>
          <w:sz w:val="24"/>
          <w:szCs w:val="24"/>
          <w:lang w:val="en-US" w:eastAsia="zh-CN"/>
        </w:rPr>
      </w:pPr>
    </w:p>
    <w:p>
      <w:pPr>
        <w:spacing w:line="360" w:lineRule="auto"/>
        <w:rPr>
          <w:rFonts w:hint="eastAsia" w:ascii="黑体" w:hAnsi="黑体" w:eastAsia="黑体" w:cs="黑体"/>
          <w:sz w:val="24"/>
          <w:szCs w:val="24"/>
          <w:lang w:val="en-US" w:eastAsia="zh-CN"/>
        </w:rPr>
      </w:pPr>
    </w:p>
    <w:p>
      <w:pPr>
        <w:spacing w:line="360" w:lineRule="auto"/>
        <w:rPr>
          <w:rFonts w:hint="eastAsia" w:ascii="黑体" w:hAnsi="黑体" w:eastAsia="黑体" w:cs="黑体"/>
          <w:sz w:val="24"/>
          <w:szCs w:val="24"/>
          <w:lang w:val="en-US" w:eastAsia="zh-CN"/>
        </w:rPr>
      </w:pPr>
    </w:p>
    <w:p>
      <w:pPr>
        <w:spacing w:line="360" w:lineRule="auto"/>
        <w:rPr>
          <w:rFonts w:hint="eastAsia" w:ascii="黑体" w:hAnsi="黑体" w:eastAsia="黑体" w:cs="黑体"/>
          <w:sz w:val="24"/>
          <w:szCs w:val="24"/>
          <w:lang w:val="en-US" w:eastAsia="zh-CN"/>
        </w:rPr>
      </w:pPr>
    </w:p>
    <w:p>
      <w:pPr>
        <w:spacing w:line="360" w:lineRule="auto"/>
        <w:rPr>
          <w:rFonts w:hint="eastAsia" w:ascii="黑体" w:hAnsi="黑体" w:eastAsia="黑体" w:cs="黑体"/>
          <w:sz w:val="24"/>
          <w:szCs w:val="24"/>
          <w:lang w:val="en-US" w:eastAsia="zh-CN"/>
        </w:rPr>
      </w:pPr>
    </w:p>
    <w:p>
      <w:pPr>
        <w:spacing w:line="360" w:lineRule="auto"/>
        <w:rPr>
          <w:rFonts w:hint="eastAsia" w:ascii="黑体" w:hAnsi="黑体" w:eastAsia="黑体" w:cs="黑体"/>
          <w:sz w:val="24"/>
          <w:szCs w:val="24"/>
          <w:lang w:val="en-US" w:eastAsia="zh-CN"/>
        </w:rPr>
      </w:pPr>
    </w:p>
    <w:p>
      <w:pPr>
        <w:spacing w:line="360" w:lineRule="auto"/>
        <w:rPr>
          <w:rFonts w:hint="eastAsia" w:ascii="黑体" w:hAnsi="黑体" w:eastAsia="黑体" w:cs="黑体"/>
          <w:sz w:val="24"/>
          <w:szCs w:val="24"/>
          <w:lang w:val="en-US" w:eastAsia="zh-CN"/>
        </w:rPr>
      </w:pPr>
    </w:p>
    <w:p>
      <w:pPr>
        <w:spacing w:line="360" w:lineRule="auto"/>
        <w:rPr>
          <w:rFonts w:hint="eastAsia" w:ascii="黑体" w:hAnsi="黑体" w:eastAsia="黑体" w:cs="黑体"/>
          <w:sz w:val="24"/>
          <w:szCs w:val="24"/>
          <w:lang w:val="en-US" w:eastAsia="zh-CN"/>
        </w:rPr>
      </w:pPr>
    </w:p>
    <w:p>
      <w:pPr>
        <w:spacing w:line="360" w:lineRule="auto"/>
        <w:rPr>
          <w:rFonts w:hint="eastAsia" w:ascii="黑体" w:hAnsi="黑体" w:eastAsia="黑体" w:cs="黑体"/>
          <w:sz w:val="24"/>
          <w:szCs w:val="24"/>
          <w:lang w:val="en-US" w:eastAsia="zh-CN"/>
        </w:rPr>
      </w:pPr>
    </w:p>
    <w:p>
      <w:pPr>
        <w:spacing w:line="360" w:lineRule="auto"/>
        <w:rPr>
          <w:rFonts w:hint="eastAsia" w:ascii="黑体" w:hAnsi="黑体" w:eastAsia="黑体" w:cs="黑体"/>
          <w:sz w:val="24"/>
          <w:szCs w:val="24"/>
          <w:lang w:val="en-US" w:eastAsia="zh-CN"/>
        </w:rPr>
      </w:pPr>
    </w:p>
    <w:p>
      <w:pPr>
        <w:spacing w:line="360" w:lineRule="auto"/>
        <w:rPr>
          <w:rFonts w:hint="eastAsia" w:ascii="黑体" w:hAnsi="黑体" w:eastAsia="黑体" w:cs="黑体"/>
          <w:sz w:val="24"/>
          <w:szCs w:val="24"/>
          <w:lang w:val="en-US" w:eastAsia="zh-CN"/>
        </w:rPr>
      </w:pPr>
    </w:p>
    <w:p>
      <w:pPr>
        <w:spacing w:line="360" w:lineRule="auto"/>
        <w:rPr>
          <w:rFonts w:hint="eastAsia" w:ascii="黑体" w:hAnsi="黑体" w:eastAsia="黑体" w:cs="黑体"/>
          <w:sz w:val="24"/>
          <w:szCs w:val="24"/>
          <w:lang w:val="en-US" w:eastAsia="zh-CN"/>
        </w:rPr>
      </w:pPr>
    </w:p>
    <w:p>
      <w:pPr>
        <w:tabs>
          <w:tab w:val="left" w:pos="1678"/>
        </w:tabs>
        <w:snapToGrid w:val="0"/>
        <w:spacing w:line="360" w:lineRule="auto"/>
        <w:jc w:val="center"/>
        <w:textAlignment w:val="auto"/>
        <w:rPr>
          <w:rFonts w:ascii="宋体" w:hAnsi="宋体" w:cs="宋体"/>
          <w:b/>
          <w:snapToGrid w:val="0"/>
          <w:color w:val="000000" w:themeColor="text1"/>
          <w:sz w:val="32"/>
          <w:szCs w:val="32"/>
          <w14:textFill>
            <w14:solidFill>
              <w14:schemeClr w14:val="tx1"/>
            </w14:solidFill>
          </w14:textFill>
        </w:rPr>
      </w:pPr>
      <w:r>
        <w:rPr>
          <w:rFonts w:hint="eastAsia" w:ascii="宋体" w:hAnsi="宋体" w:cs="宋体"/>
          <w:b/>
          <w:snapToGrid w:val="0"/>
          <w:color w:val="000000" w:themeColor="text1"/>
          <w:sz w:val="32"/>
          <w:szCs w:val="32"/>
          <w:lang w:eastAsia="zh-CN"/>
          <w14:textFill>
            <w14:solidFill>
              <w14:schemeClr w14:val="tx1"/>
            </w14:solidFill>
          </w14:textFill>
        </w:rPr>
        <w:t>巧用</w:t>
      </w:r>
      <w:r>
        <w:rPr>
          <w:rFonts w:hint="eastAsia" w:ascii="宋体" w:hAnsi="宋体" w:cs="宋体"/>
          <w:b/>
          <w:snapToGrid w:val="0"/>
          <w:color w:val="000000" w:themeColor="text1"/>
          <w:sz w:val="32"/>
          <w:szCs w:val="32"/>
          <w14:textFill>
            <w14:solidFill>
              <w14:schemeClr w14:val="tx1"/>
            </w14:solidFill>
          </w14:textFill>
        </w:rPr>
        <w:t>智慧</w:t>
      </w:r>
      <w:r>
        <w:rPr>
          <w:rFonts w:hint="eastAsia" w:ascii="宋体" w:hAnsi="宋体" w:cs="宋体"/>
          <w:b/>
          <w:snapToGrid w:val="0"/>
          <w:color w:val="000000" w:themeColor="text1"/>
          <w:sz w:val="32"/>
          <w:szCs w:val="32"/>
          <w:lang w:val="en-US" w:eastAsia="zh-CN"/>
          <w14:textFill>
            <w14:solidFill>
              <w14:schemeClr w14:val="tx1"/>
            </w14:solidFill>
          </w14:textFill>
        </w:rPr>
        <w:t>课堂  落实核心素养</w:t>
      </w:r>
    </w:p>
    <w:p>
      <w:pPr>
        <w:tabs>
          <w:tab w:val="left" w:pos="1678"/>
        </w:tabs>
        <w:snapToGrid w:val="0"/>
        <w:spacing w:line="360" w:lineRule="auto"/>
        <w:jc w:val="center"/>
        <w:textAlignment w:val="auto"/>
        <w:rPr>
          <w:rFonts w:hint="eastAsia" w:ascii="宋体" w:hAnsi="宋体" w:eastAsia="宋体" w:cs="宋体"/>
          <w:bCs/>
          <w:color w:val="000000" w:themeColor="text1"/>
          <w:kern w:val="2"/>
          <w:sz w:val="24"/>
          <w:szCs w:val="24"/>
          <w:lang w:eastAsia="zh-CN"/>
          <w14:textFill>
            <w14:solidFill>
              <w14:schemeClr w14:val="tx1"/>
            </w14:solidFill>
          </w14:textFill>
        </w:rPr>
      </w:pPr>
      <w:r>
        <w:rPr>
          <w:rFonts w:hint="eastAsia" w:ascii="宋体" w:hAnsi="宋体" w:cs="宋体"/>
          <w:b/>
          <w:bCs/>
          <w:snapToGrid w:val="0"/>
          <w:color w:val="000000" w:themeColor="text1"/>
          <w:sz w:val="28"/>
          <w:szCs w:val="28"/>
          <w14:textFill>
            <w14:solidFill>
              <w14:schemeClr w14:val="tx1"/>
            </w14:solidFill>
          </w14:textFill>
        </w:rPr>
        <w:t>——以《</w:t>
      </w:r>
      <w:r>
        <w:rPr>
          <w:rFonts w:hint="eastAsia" w:ascii="宋体" w:hAnsi="宋体" w:cs="宋体"/>
          <w:b/>
          <w:bCs w:val="0"/>
          <w:color w:val="auto"/>
          <w:sz w:val="28"/>
          <w:szCs w:val="28"/>
          <w:lang w:val="en-US" w:eastAsia="zh-CN"/>
        </w:rPr>
        <w:t>辛亥革命</w:t>
      </w:r>
      <w:r>
        <w:rPr>
          <w:rFonts w:hint="eastAsia" w:ascii="宋体" w:hAnsi="宋体" w:cs="宋体"/>
          <w:b/>
          <w:bCs/>
          <w:snapToGrid w:val="0"/>
          <w:color w:val="000000" w:themeColor="text1"/>
          <w:sz w:val="28"/>
          <w:szCs w:val="28"/>
          <w14:textFill>
            <w14:solidFill>
              <w14:schemeClr w14:val="tx1"/>
            </w14:solidFill>
          </w14:textFill>
        </w:rPr>
        <w:t>》为例</w:t>
      </w:r>
    </w:p>
    <w:p>
      <w:pPr>
        <w:keepNext w:val="0"/>
        <w:keepLines w:val="0"/>
        <w:pageBreakBefore w:val="0"/>
        <w:widowControl w:val="0"/>
        <w:tabs>
          <w:tab w:val="left" w:pos="1678"/>
        </w:tabs>
        <w:kinsoku/>
        <w:wordWrap/>
        <w:overflowPunct/>
        <w:topLinePunct w:val="0"/>
        <w:autoSpaceDE/>
        <w:autoSpaceDN/>
        <w:bidi w:val="0"/>
        <w:snapToGrid w:val="0"/>
        <w:spacing w:line="360" w:lineRule="exact"/>
        <w:jc w:val="left"/>
        <w:textAlignment w:val="auto"/>
        <w:rPr>
          <w:rFonts w:hint="eastAsia" w:asciiTheme="majorEastAsia" w:hAnsiTheme="majorEastAsia" w:eastAsiaTheme="majorEastAsia"/>
          <w:b/>
          <w:sz w:val="21"/>
          <w:szCs w:val="21"/>
        </w:rPr>
      </w:pPr>
      <w:r>
        <w:rPr>
          <w:rFonts w:hint="eastAsia" w:asciiTheme="majorEastAsia" w:hAnsiTheme="majorEastAsia" w:eastAsiaTheme="majorEastAsia"/>
          <w:b/>
          <w:sz w:val="21"/>
          <w:szCs w:val="21"/>
        </w:rPr>
        <w:t>【设计思想】</w:t>
      </w:r>
    </w:p>
    <w:p>
      <w:pPr>
        <w:keepNext w:val="0"/>
        <w:keepLines w:val="0"/>
        <w:pageBreakBefore w:val="0"/>
        <w:widowControl w:val="0"/>
        <w:tabs>
          <w:tab w:val="left" w:pos="1678"/>
        </w:tabs>
        <w:kinsoku/>
        <w:wordWrap/>
        <w:overflowPunct/>
        <w:topLinePunct w:val="0"/>
        <w:autoSpaceDE/>
        <w:autoSpaceDN/>
        <w:bidi w:val="0"/>
        <w:snapToGrid w:val="0"/>
        <w:spacing w:line="360" w:lineRule="exact"/>
        <w:ind w:firstLine="420" w:firstLineChars="200"/>
        <w:jc w:val="left"/>
        <w:textAlignment w:val="auto"/>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义务教育历史课程标准（2022年版）》从课程理念、课程目标以及课程内容上对培养义务教育阶段学生历史学科五大核心素养有了清晰明了的要求和标准。在教学实践中，运用智慧课堂教学平台，将有利于掌握学情、因材施教，更有利于培养学生的核心素养。</w:t>
      </w:r>
    </w:p>
    <w:p>
      <w:pPr>
        <w:keepNext w:val="0"/>
        <w:keepLines w:val="0"/>
        <w:pageBreakBefore w:val="0"/>
        <w:widowControl w:val="0"/>
        <w:tabs>
          <w:tab w:val="left" w:pos="1678"/>
        </w:tabs>
        <w:kinsoku/>
        <w:wordWrap/>
        <w:overflowPunct/>
        <w:topLinePunct w:val="0"/>
        <w:autoSpaceDE/>
        <w:autoSpaceDN/>
        <w:bidi w:val="0"/>
        <w:snapToGrid w:val="0"/>
        <w:spacing w:line="360" w:lineRule="exact"/>
        <w:ind w:firstLine="420" w:firstLineChars="200"/>
        <w:jc w:val="left"/>
        <w:textAlignment w:val="auto"/>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作为一名耕耘在教学一线的历史老师，应该应时而动，顺势而为。因此，笔者结合教学实践，以统编版八年级上册第9课《</w:t>
      </w:r>
      <w:r>
        <w:rPr>
          <w:rFonts w:hint="eastAsia" w:ascii="宋体" w:hAnsi="宋体" w:cs="宋体"/>
          <w:b w:val="0"/>
          <w:bCs/>
          <w:color w:val="auto"/>
          <w:sz w:val="21"/>
          <w:szCs w:val="21"/>
          <w:lang w:val="en-US" w:eastAsia="zh-CN"/>
        </w:rPr>
        <w:t>辛亥革命</w:t>
      </w:r>
      <w:r>
        <w:rPr>
          <w:rFonts w:hint="eastAsia" w:ascii="宋体" w:hAnsi="宋体" w:eastAsia="宋体" w:cs="宋体"/>
          <w:b w:val="0"/>
          <w:bCs/>
          <w:color w:val="auto"/>
          <w:sz w:val="21"/>
          <w:szCs w:val="21"/>
          <w:lang w:val="en-US" w:eastAsia="zh-CN"/>
        </w:rPr>
        <w:t>》为例，积极探索智慧课堂平台与历史教学的深度融合，以期核心素养落地生根。</w:t>
      </w:r>
    </w:p>
    <w:p>
      <w:pPr>
        <w:keepNext w:val="0"/>
        <w:keepLines w:val="0"/>
        <w:pageBreakBefore w:val="0"/>
        <w:widowControl w:val="0"/>
        <w:tabs>
          <w:tab w:val="left" w:pos="1678"/>
        </w:tabs>
        <w:kinsoku/>
        <w:wordWrap/>
        <w:overflowPunct/>
        <w:topLinePunct w:val="0"/>
        <w:autoSpaceDE/>
        <w:autoSpaceDN/>
        <w:bidi w:val="0"/>
        <w:snapToGrid w:val="0"/>
        <w:spacing w:line="360" w:lineRule="exact"/>
        <w:jc w:val="left"/>
        <w:textAlignment w:val="auto"/>
        <w:rPr>
          <w:rFonts w:ascii="宋体" w:hAnsi="宋体" w:cs="宋体"/>
          <w:b/>
          <w:kern w:val="2"/>
          <w:sz w:val="21"/>
          <w:szCs w:val="21"/>
        </w:rPr>
      </w:pPr>
      <w:r>
        <w:rPr>
          <w:rFonts w:hint="eastAsia" w:asciiTheme="majorEastAsia" w:hAnsiTheme="majorEastAsia" w:eastAsiaTheme="majorEastAsia"/>
          <w:b/>
          <w:sz w:val="21"/>
          <w:szCs w:val="21"/>
        </w:rPr>
        <w:t>【教材分析】</w:t>
      </w:r>
    </w:p>
    <w:p>
      <w:pPr>
        <w:pStyle w:val="3"/>
        <w:keepNext w:val="0"/>
        <w:keepLines w:val="0"/>
        <w:pageBreakBefore w:val="0"/>
        <w:widowControl w:val="0"/>
        <w:kinsoku/>
        <w:wordWrap/>
        <w:overflowPunct/>
        <w:topLinePunct w:val="0"/>
        <w:autoSpaceDE/>
        <w:autoSpaceDN/>
        <w:bidi w:val="0"/>
        <w:spacing w:line="360" w:lineRule="exact"/>
        <w:ind w:firstLineChars="200"/>
        <w:textAlignment w:val="auto"/>
        <w:rPr>
          <w:rFonts w:hint="eastAsia" w:ascii="宋体" w:hAnsi="宋体" w:cs="宋体"/>
          <w:color w:val="000000" w:themeColor="text1"/>
          <w:kern w:val="2"/>
          <w:sz w:val="21"/>
          <w:szCs w:val="21"/>
          <w:lang w:val="en-US" w:eastAsia="zh-CN"/>
          <w14:textFill>
            <w14:solidFill>
              <w14:schemeClr w14:val="tx1"/>
            </w14:solidFill>
          </w14:textFill>
        </w:rPr>
      </w:pPr>
      <w:r>
        <w:rPr>
          <w:rFonts w:hint="eastAsia" w:hAnsi="宋体" w:cs="宋体"/>
          <w:b w:val="0"/>
          <w:bCs w:val="0"/>
          <w:color w:val="000000"/>
          <w:kern w:val="0"/>
          <w:sz w:val="21"/>
          <w:szCs w:val="21"/>
          <w:lang w:val="en-US" w:eastAsia="zh-CN"/>
        </w:rPr>
        <w:t>课程</w:t>
      </w:r>
      <w:r>
        <w:rPr>
          <w:rFonts w:hint="eastAsia" w:ascii="宋体" w:hAnsi="宋体" w:cs="宋体"/>
          <w:color w:val="000000" w:themeColor="text1"/>
          <w:kern w:val="2"/>
          <w:sz w:val="21"/>
          <w:szCs w:val="21"/>
          <w14:textFill>
            <w14:solidFill>
              <w14:schemeClr w14:val="tx1"/>
            </w14:solidFill>
          </w14:textFill>
        </w:rPr>
        <w:t>标准</w:t>
      </w:r>
      <w:r>
        <w:rPr>
          <w:rFonts w:hint="eastAsia" w:ascii="宋体" w:hAnsi="宋体" w:cs="宋体"/>
          <w:color w:val="000000" w:themeColor="text1"/>
          <w:kern w:val="2"/>
          <w:sz w:val="21"/>
          <w:szCs w:val="21"/>
          <w:lang w:val="en-US" w:eastAsia="zh-CN"/>
          <w14:textFill>
            <w14:solidFill>
              <w14:schemeClr w14:val="tx1"/>
            </w14:solidFill>
          </w14:textFill>
        </w:rPr>
        <w:t>对本课的要求是：</w:t>
      </w:r>
      <w:r>
        <w:rPr>
          <w:rFonts w:hint="eastAsia" w:hAnsi="宋体" w:cs="宋体"/>
          <w:b w:val="0"/>
          <w:bCs w:val="0"/>
          <w:color w:val="000000"/>
          <w:kern w:val="0"/>
          <w:sz w:val="21"/>
          <w:szCs w:val="21"/>
        </w:rPr>
        <w:t>了解武昌起义，认识辛亥革命的历史意义。</w:t>
      </w:r>
    </w:p>
    <w:p>
      <w:pPr>
        <w:pStyle w:val="3"/>
        <w:keepNext w:val="0"/>
        <w:keepLines w:val="0"/>
        <w:pageBreakBefore w:val="0"/>
        <w:widowControl w:val="0"/>
        <w:kinsoku/>
        <w:wordWrap/>
        <w:overflowPunct/>
        <w:topLinePunct w:val="0"/>
        <w:autoSpaceDE/>
        <w:autoSpaceDN/>
        <w:bidi w:val="0"/>
        <w:spacing w:line="360" w:lineRule="exact"/>
        <w:ind w:firstLineChars="200"/>
        <w:textAlignment w:val="auto"/>
        <w:rPr>
          <w:rFonts w:hint="default" w:hAnsi="宋体" w:cs="宋体"/>
          <w:b w:val="0"/>
          <w:bCs w:val="0"/>
          <w:color w:val="000000"/>
          <w:kern w:val="0"/>
          <w:sz w:val="21"/>
          <w:szCs w:val="21"/>
          <w:lang w:val="en-US" w:eastAsia="zh-CN"/>
        </w:rPr>
      </w:pPr>
      <w:r>
        <w:rPr>
          <w:rFonts w:hint="default" w:hAnsi="宋体" w:cs="宋体"/>
          <w:b w:val="0"/>
          <w:bCs w:val="0"/>
          <w:color w:val="000000"/>
          <w:kern w:val="0"/>
          <w:sz w:val="21"/>
          <w:szCs w:val="21"/>
          <w:lang w:val="en-US" w:eastAsia="zh-CN"/>
        </w:rPr>
        <w:t>本课内容出自人教版教材第二单元《近代化的探索》第9课《辛亥革命》。本单元主要体现中华民族在近代历史中为反抗侵略争取民族独立而进行的一系列抗争与探索，从而使中国一步步走向近代化的历程。其中辛亥革命在推动中国近代化的发展中具有极其重要的地位。</w:t>
      </w:r>
    </w:p>
    <w:p>
      <w:pPr>
        <w:keepNext w:val="0"/>
        <w:keepLines w:val="0"/>
        <w:pageBreakBefore w:val="0"/>
        <w:widowControl w:val="0"/>
        <w:tabs>
          <w:tab w:val="left" w:pos="1678"/>
        </w:tabs>
        <w:kinsoku/>
        <w:wordWrap/>
        <w:overflowPunct/>
        <w:topLinePunct w:val="0"/>
        <w:autoSpaceDE/>
        <w:autoSpaceDN/>
        <w:bidi w:val="0"/>
        <w:snapToGrid w:val="0"/>
        <w:spacing w:line="360" w:lineRule="exact"/>
        <w:ind w:firstLine="420" w:firstLineChars="200"/>
        <w:jc w:val="left"/>
        <w:textAlignment w:val="auto"/>
        <w:rPr>
          <w:rFonts w:hint="eastAsia" w:hAnsi="宋体" w:cs="宋体"/>
          <w:b w:val="0"/>
          <w:bCs w:val="0"/>
          <w:color w:val="000000"/>
          <w:kern w:val="0"/>
          <w:sz w:val="21"/>
          <w:szCs w:val="21"/>
          <w:lang w:val="en-US" w:eastAsia="zh-CN"/>
        </w:rPr>
      </w:pPr>
      <w:r>
        <w:rPr>
          <w:rFonts w:hint="default" w:hAnsi="宋体" w:cs="宋体"/>
          <w:b w:val="0"/>
          <w:bCs w:val="0"/>
          <w:color w:val="000000"/>
          <w:kern w:val="0"/>
          <w:sz w:val="21"/>
          <w:szCs w:val="21"/>
          <w:lang w:val="en-US" w:eastAsia="zh-CN"/>
        </w:rPr>
        <w:t>辛亥革命是20世纪中国的第一次历史巨变，是中国近代化艰难起步进程中的重要环节。它推翻了统治中国几千年的封建专制制度，开创了完全意义上的近代民族民主革命，为中国进步打开了闸门。孙中山是20世纪中国走在时代前列的第一个伟人，为中国的进步和发展做出了巨大的贡献。</w:t>
      </w:r>
      <w:r>
        <w:rPr>
          <w:rFonts w:hint="eastAsia" w:hAnsi="宋体" w:cs="宋体"/>
          <w:b w:val="0"/>
          <w:bCs w:val="0"/>
          <w:color w:val="000000"/>
          <w:kern w:val="0"/>
          <w:sz w:val="21"/>
          <w:szCs w:val="21"/>
          <w:lang w:val="en-US" w:eastAsia="zh-CN"/>
        </w:rPr>
        <w:t xml:space="preserve">   </w:t>
      </w:r>
    </w:p>
    <w:p>
      <w:pPr>
        <w:keepNext w:val="0"/>
        <w:keepLines w:val="0"/>
        <w:pageBreakBefore w:val="0"/>
        <w:widowControl w:val="0"/>
        <w:tabs>
          <w:tab w:val="left" w:pos="1678"/>
        </w:tabs>
        <w:kinsoku/>
        <w:wordWrap/>
        <w:overflowPunct/>
        <w:topLinePunct w:val="0"/>
        <w:autoSpaceDE/>
        <w:autoSpaceDN/>
        <w:bidi w:val="0"/>
        <w:snapToGrid w:val="0"/>
        <w:spacing w:line="360" w:lineRule="exact"/>
        <w:jc w:val="left"/>
        <w:textAlignment w:val="auto"/>
        <w:rPr>
          <w:rFonts w:hint="default" w:cs="Times New Roman" w:asciiTheme="majorEastAsia" w:hAnsiTheme="majorEastAsia" w:eastAsiaTheme="majorEastAsia"/>
          <w:b/>
          <w:sz w:val="21"/>
          <w:szCs w:val="21"/>
          <w:lang w:val="en-US" w:eastAsia="zh-CN"/>
        </w:rPr>
      </w:pPr>
      <w:r>
        <w:rPr>
          <w:rFonts w:hint="eastAsia" w:cs="Times New Roman" w:asciiTheme="majorEastAsia" w:hAnsiTheme="majorEastAsia" w:eastAsiaTheme="majorEastAsia"/>
          <w:b/>
          <w:sz w:val="21"/>
          <w:szCs w:val="21"/>
          <w:lang w:val="en-US" w:eastAsia="zh-CN"/>
        </w:rPr>
        <w:t>【学情分析】</w:t>
      </w:r>
    </w:p>
    <w:p>
      <w:pPr>
        <w:keepNext w:val="0"/>
        <w:keepLines w:val="0"/>
        <w:pageBreakBefore w:val="0"/>
        <w:widowControl w:val="0"/>
        <w:tabs>
          <w:tab w:val="left" w:pos="1678"/>
        </w:tabs>
        <w:kinsoku/>
        <w:wordWrap/>
        <w:overflowPunct/>
        <w:topLinePunct w:val="0"/>
        <w:autoSpaceDE/>
        <w:autoSpaceDN/>
        <w:bidi w:val="0"/>
        <w:snapToGrid w:val="0"/>
        <w:spacing w:line="360" w:lineRule="exact"/>
        <w:ind w:firstLine="420" w:firstLineChars="200"/>
        <w:jc w:val="left"/>
        <w:textAlignment w:val="auto"/>
        <w:rPr>
          <w:rFonts w:hint="default"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八年级学生已经初步掌握了智慧课堂平台学生端的操作技能，也掌握了基本的历史学习方法，具备一定的从材料中提取信息的能力，且通过</w:t>
      </w:r>
      <w:r>
        <w:rPr>
          <w:rFonts w:hint="eastAsia" w:ascii="宋体" w:hAnsi="宋体" w:cs="宋体"/>
          <w:b w:val="0"/>
          <w:bCs/>
          <w:color w:val="auto"/>
          <w:sz w:val="21"/>
          <w:szCs w:val="21"/>
          <w:lang w:val="en-US" w:eastAsia="zh-CN"/>
        </w:rPr>
        <w:t>平常知识的积累</w:t>
      </w:r>
      <w:r>
        <w:rPr>
          <w:rFonts w:hint="eastAsia" w:ascii="宋体" w:hAnsi="宋体" w:eastAsia="宋体" w:cs="宋体"/>
          <w:b w:val="0"/>
          <w:bCs/>
          <w:color w:val="auto"/>
          <w:sz w:val="21"/>
          <w:szCs w:val="21"/>
          <w:lang w:val="en-US" w:eastAsia="zh-CN"/>
        </w:rPr>
        <w:t>，对这段历史已有了一定了解。</w:t>
      </w:r>
    </w:p>
    <w:p>
      <w:pPr>
        <w:tabs>
          <w:tab w:val="left" w:pos="1678"/>
        </w:tabs>
        <w:snapToGrid w:val="0"/>
        <w:spacing w:line="360" w:lineRule="auto"/>
        <w:jc w:val="center"/>
        <w:textAlignment w:val="auto"/>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drawing>
          <wp:inline distT="0" distB="0" distL="114300" distR="114300">
            <wp:extent cx="4842510" cy="1564640"/>
            <wp:effectExtent l="0" t="0" r="15240" b="16510"/>
            <wp:docPr id="1" name="图片 1" descr="QQ截图2022081603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220816035502"/>
                    <pic:cNvPicPr>
                      <a:picLocks noChangeAspect="1"/>
                    </pic:cNvPicPr>
                  </pic:nvPicPr>
                  <pic:blipFill>
                    <a:blip r:embed="rId6"/>
                    <a:stretch>
                      <a:fillRect/>
                    </a:stretch>
                  </pic:blipFill>
                  <pic:spPr>
                    <a:xfrm>
                      <a:off x="0" y="0"/>
                      <a:ext cx="4842510" cy="1564640"/>
                    </a:xfrm>
                    <a:prstGeom prst="rect">
                      <a:avLst/>
                    </a:prstGeom>
                  </pic:spPr>
                </pic:pic>
              </a:graphicData>
            </a:graphic>
          </wp:inline>
        </w:drawing>
      </w:r>
    </w:p>
    <w:p>
      <w:pPr>
        <w:tabs>
          <w:tab w:val="left" w:pos="1678"/>
        </w:tabs>
        <w:snapToGrid w:val="0"/>
        <w:spacing w:line="360" w:lineRule="auto"/>
        <w:ind w:firstLine="420" w:firstLineChars="200"/>
        <w:jc w:val="center"/>
        <w:textAlignment w:val="auto"/>
        <w:rPr>
          <w:rFonts w:hint="default"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图1                                 图2</w:t>
      </w:r>
    </w:p>
    <w:p>
      <w:pPr>
        <w:tabs>
          <w:tab w:val="left" w:pos="1678"/>
        </w:tabs>
        <w:snapToGrid w:val="0"/>
        <w:spacing w:line="360" w:lineRule="auto"/>
        <w:jc w:val="left"/>
        <w:textAlignment w:val="auto"/>
        <w:rPr>
          <w:rFonts w:ascii="宋体" w:hAnsi="宋体" w:cs="宋体"/>
          <w:b/>
          <w:kern w:val="2"/>
          <w:sz w:val="21"/>
          <w:szCs w:val="21"/>
        </w:rPr>
      </w:pPr>
      <w:r>
        <w:rPr>
          <w:rFonts w:hint="eastAsia" w:asciiTheme="majorEastAsia" w:hAnsiTheme="majorEastAsia" w:eastAsiaTheme="majorEastAsia"/>
          <w:b/>
          <w:sz w:val="21"/>
          <w:szCs w:val="21"/>
        </w:rPr>
        <w:t>【教学目标】</w:t>
      </w:r>
    </w:p>
    <w:p>
      <w:pPr>
        <w:pStyle w:val="3"/>
        <w:keepNext w:val="0"/>
        <w:keepLines w:val="0"/>
        <w:pageBreakBefore w:val="0"/>
        <w:widowControl w:val="0"/>
        <w:numPr>
          <w:ilvl w:val="0"/>
          <w:numId w:val="0"/>
        </w:numPr>
        <w:kinsoku/>
        <w:wordWrap/>
        <w:overflowPunct/>
        <w:topLinePunct w:val="0"/>
        <w:autoSpaceDE/>
        <w:autoSpaceDN/>
        <w:bidi w:val="0"/>
        <w:spacing w:line="360" w:lineRule="exact"/>
        <w:ind w:leftChars="0" w:firstLine="420" w:firstLineChars="200"/>
        <w:textAlignment w:val="auto"/>
        <w:rPr>
          <w:rFonts w:hAnsi="宋体"/>
          <w:b/>
          <w:bCs/>
          <w:kern w:val="0"/>
          <w:sz w:val="21"/>
          <w:szCs w:val="21"/>
        </w:rPr>
      </w:pPr>
      <w:r>
        <w:rPr>
          <w:rFonts w:hint="eastAsia" w:hAnsi="宋体"/>
          <w:b w:val="0"/>
          <w:bCs w:val="0"/>
          <w:kern w:val="0"/>
          <w:sz w:val="21"/>
          <w:szCs w:val="21"/>
          <w:lang w:val="en-US" w:eastAsia="zh-CN"/>
        </w:rPr>
        <w:t>1</w:t>
      </w:r>
      <w:bookmarkStart w:id="0" w:name="_GoBack"/>
      <w:bookmarkEnd w:id="0"/>
      <w:r>
        <w:rPr>
          <w:rFonts w:hint="eastAsia" w:hAnsi="宋体"/>
          <w:b w:val="0"/>
          <w:bCs w:val="0"/>
          <w:kern w:val="0"/>
          <w:sz w:val="21"/>
          <w:szCs w:val="21"/>
          <w:lang w:val="en-US" w:eastAsia="zh-CN"/>
        </w:rPr>
        <w:t>.</w:t>
      </w:r>
      <w:r>
        <w:rPr>
          <w:rFonts w:hint="eastAsia" w:hAnsi="宋体"/>
          <w:b w:val="0"/>
          <w:bCs w:val="0"/>
          <w:kern w:val="0"/>
          <w:sz w:val="21"/>
          <w:szCs w:val="21"/>
        </w:rPr>
        <w:t>通过教师给出的图文材料，引导</w:t>
      </w:r>
      <w:r>
        <w:rPr>
          <w:rFonts w:hint="eastAsia"/>
          <w:lang w:eastAsia="zh-CN"/>
        </w:rPr>
        <w:t>学生</w:t>
      </w:r>
      <w:r>
        <w:rPr>
          <w:rFonts w:hint="eastAsia" w:hAnsi="宋体"/>
          <w:b w:val="0"/>
          <w:bCs w:val="0"/>
          <w:kern w:val="0"/>
          <w:sz w:val="21"/>
          <w:szCs w:val="21"/>
          <w:lang w:val="en-US" w:eastAsia="zh-CN"/>
        </w:rPr>
        <w:t>分析辛亥革命的背景。通过图片史料增强学生的直观感，从而道出民族危机与救亡尝试失败；利用文字史料展示资本主义经济的发展分析得出资产阶级力量的壮大，为辛亥革命的发展奠定了阶级基础</w:t>
      </w:r>
      <w:r>
        <w:rPr>
          <w:rFonts w:hint="eastAsia" w:hAnsi="宋体"/>
          <w:b w:val="0"/>
          <w:bCs w:val="0"/>
          <w:kern w:val="0"/>
          <w:sz w:val="21"/>
          <w:szCs w:val="21"/>
        </w:rPr>
        <w:t>（史料实证</w:t>
      </w:r>
      <w:r>
        <w:rPr>
          <w:rFonts w:hint="eastAsia" w:hAnsi="宋体"/>
          <w:b w:val="0"/>
          <w:bCs w:val="0"/>
          <w:kern w:val="0"/>
          <w:sz w:val="21"/>
          <w:szCs w:val="21"/>
          <w:lang w:eastAsia="zh-CN"/>
        </w:rPr>
        <w:t>，</w:t>
      </w:r>
      <w:r>
        <w:rPr>
          <w:rFonts w:hint="eastAsia" w:hAnsi="宋体"/>
          <w:b w:val="0"/>
          <w:bCs w:val="0"/>
          <w:kern w:val="0"/>
          <w:sz w:val="21"/>
          <w:szCs w:val="21"/>
          <w:lang w:val="en-US" w:eastAsia="zh-CN"/>
        </w:rPr>
        <w:t>唯物史观</w:t>
      </w:r>
      <w:r>
        <w:rPr>
          <w:rFonts w:hint="eastAsia" w:hAnsi="宋体"/>
          <w:b w:val="0"/>
          <w:bCs w:val="0"/>
          <w:kern w:val="0"/>
          <w:sz w:val="21"/>
          <w:szCs w:val="21"/>
        </w:rPr>
        <w:t>）</w:t>
      </w:r>
    </w:p>
    <w:p>
      <w:pPr>
        <w:pStyle w:val="3"/>
        <w:keepNext w:val="0"/>
        <w:keepLines w:val="0"/>
        <w:pageBreakBefore w:val="0"/>
        <w:widowControl w:val="0"/>
        <w:numPr>
          <w:ilvl w:val="0"/>
          <w:numId w:val="0"/>
        </w:numPr>
        <w:kinsoku/>
        <w:wordWrap/>
        <w:overflowPunct/>
        <w:topLinePunct w:val="0"/>
        <w:autoSpaceDE/>
        <w:autoSpaceDN/>
        <w:bidi w:val="0"/>
        <w:spacing w:line="360" w:lineRule="exact"/>
        <w:ind w:leftChars="0" w:firstLine="420" w:firstLineChars="200"/>
        <w:textAlignment w:val="auto"/>
        <w:rPr>
          <w:rFonts w:hAnsi="宋体"/>
          <w:b w:val="0"/>
          <w:bCs w:val="0"/>
          <w:kern w:val="0"/>
          <w:sz w:val="21"/>
          <w:szCs w:val="21"/>
        </w:rPr>
      </w:pPr>
      <w:r>
        <w:rPr>
          <w:rFonts w:hint="eastAsia" w:hAnsi="宋体"/>
          <w:b w:val="0"/>
          <w:bCs w:val="0"/>
          <w:kern w:val="0"/>
          <w:sz w:val="21"/>
          <w:szCs w:val="21"/>
          <w:lang w:val="en-US" w:eastAsia="zh-CN"/>
        </w:rPr>
        <w:t>2、</w:t>
      </w:r>
      <w:r>
        <w:rPr>
          <w:rFonts w:hint="eastAsia" w:hAnsi="宋体"/>
          <w:b w:val="0"/>
          <w:bCs w:val="0"/>
          <w:kern w:val="0"/>
          <w:sz w:val="21"/>
          <w:szCs w:val="21"/>
        </w:rPr>
        <w:t>学生能够在</w:t>
      </w:r>
      <w:r>
        <w:rPr>
          <w:rFonts w:hint="eastAsia" w:hAnsi="宋体"/>
          <w:b w:val="0"/>
          <w:bCs w:val="0"/>
          <w:kern w:val="0"/>
          <w:sz w:val="21"/>
          <w:szCs w:val="21"/>
          <w:lang w:val="en-US" w:eastAsia="zh-CN"/>
        </w:rPr>
        <w:t>表格的</w:t>
      </w:r>
      <w:r>
        <w:rPr>
          <w:rFonts w:hint="eastAsia" w:hAnsi="宋体"/>
          <w:b w:val="0"/>
          <w:bCs w:val="0"/>
          <w:kern w:val="0"/>
          <w:sz w:val="21"/>
          <w:szCs w:val="21"/>
        </w:rPr>
        <w:t>帮助下，</w:t>
      </w:r>
      <w:r>
        <w:rPr>
          <w:rFonts w:hint="eastAsia" w:hAnsi="宋体"/>
          <w:b w:val="0"/>
          <w:bCs w:val="0"/>
          <w:kern w:val="0"/>
          <w:sz w:val="21"/>
          <w:szCs w:val="21"/>
          <w:lang w:val="en-US" w:eastAsia="zh-CN"/>
        </w:rPr>
        <w:t>通过自主学习和合作探究</w:t>
      </w:r>
      <w:r>
        <w:rPr>
          <w:rFonts w:hint="eastAsia" w:hAnsi="宋体"/>
          <w:b w:val="0"/>
          <w:bCs w:val="0"/>
          <w:kern w:val="0"/>
          <w:sz w:val="21"/>
          <w:szCs w:val="21"/>
        </w:rPr>
        <w:t>认识</w:t>
      </w:r>
      <w:r>
        <w:rPr>
          <w:rFonts w:hint="eastAsia" w:hAnsi="宋体"/>
          <w:b w:val="0"/>
          <w:bCs w:val="0"/>
          <w:kern w:val="0"/>
          <w:sz w:val="21"/>
          <w:szCs w:val="21"/>
          <w:lang w:val="en-US" w:eastAsia="zh-CN"/>
        </w:rPr>
        <w:t>革命志士的</w:t>
      </w:r>
      <w:r>
        <w:rPr>
          <w:rFonts w:hint="eastAsia"/>
          <w:lang w:val="en-US" w:eastAsia="zh-CN"/>
        </w:rPr>
        <w:t>艰辛奋斗历程</w:t>
      </w:r>
      <w:r>
        <w:rPr>
          <w:rFonts w:hint="eastAsia" w:hAnsi="宋体"/>
          <w:b w:val="0"/>
          <w:bCs w:val="0"/>
          <w:kern w:val="0"/>
          <w:sz w:val="21"/>
          <w:szCs w:val="21"/>
          <w:lang w:val="en-US" w:eastAsia="zh-CN"/>
        </w:rPr>
        <w:t>，从而感悟革命先烈们的救国情怀，增强学生的家国情怀</w:t>
      </w:r>
      <w:r>
        <w:rPr>
          <w:rFonts w:hint="eastAsia" w:hAnsi="宋体"/>
          <w:b w:val="0"/>
          <w:bCs w:val="0"/>
          <w:kern w:val="0"/>
          <w:sz w:val="21"/>
          <w:szCs w:val="21"/>
        </w:rPr>
        <w:t>。（时空观念</w:t>
      </w:r>
      <w:r>
        <w:rPr>
          <w:rFonts w:hint="eastAsia" w:hAnsi="宋体"/>
          <w:b w:val="0"/>
          <w:bCs w:val="0"/>
          <w:kern w:val="0"/>
          <w:sz w:val="21"/>
          <w:szCs w:val="21"/>
          <w:lang w:eastAsia="zh-CN"/>
        </w:rPr>
        <w:t>，</w:t>
      </w:r>
      <w:r>
        <w:rPr>
          <w:rFonts w:hint="eastAsia" w:hAnsi="宋体"/>
          <w:b w:val="0"/>
          <w:bCs w:val="0"/>
          <w:kern w:val="0"/>
          <w:sz w:val="21"/>
          <w:szCs w:val="21"/>
          <w:lang w:val="en-US" w:eastAsia="zh-CN"/>
        </w:rPr>
        <w:t>家国情怀</w:t>
      </w:r>
      <w:r>
        <w:rPr>
          <w:rFonts w:hint="eastAsia" w:hAnsi="宋体"/>
          <w:b w:val="0"/>
          <w:bCs w:val="0"/>
          <w:kern w:val="0"/>
          <w:sz w:val="21"/>
          <w:szCs w:val="21"/>
        </w:rPr>
        <w:t>）</w:t>
      </w:r>
    </w:p>
    <w:p>
      <w:pPr>
        <w:keepNext w:val="0"/>
        <w:keepLines w:val="0"/>
        <w:pageBreakBefore w:val="0"/>
        <w:widowControl w:val="0"/>
        <w:tabs>
          <w:tab w:val="left" w:pos="1678"/>
        </w:tabs>
        <w:kinsoku/>
        <w:wordWrap/>
        <w:overflowPunct/>
        <w:topLinePunct w:val="0"/>
        <w:autoSpaceDE/>
        <w:autoSpaceDN/>
        <w:bidi w:val="0"/>
        <w:snapToGrid w:val="0"/>
        <w:spacing w:line="360" w:lineRule="exact"/>
        <w:ind w:firstLine="420" w:firstLineChars="200"/>
        <w:jc w:val="left"/>
        <w:textAlignment w:val="auto"/>
        <w:rPr>
          <w:rFonts w:hint="eastAsia" w:hAnsi="宋体"/>
          <w:b/>
          <w:bCs/>
          <w:kern w:val="0"/>
          <w:sz w:val="21"/>
          <w:szCs w:val="21"/>
          <w:lang w:val="en-US" w:eastAsia="zh-CN"/>
        </w:rPr>
      </w:pPr>
      <w:r>
        <w:rPr>
          <w:rFonts w:hint="eastAsia" w:hAnsi="宋体"/>
          <w:b w:val="0"/>
          <w:bCs w:val="0"/>
          <w:kern w:val="0"/>
          <w:sz w:val="21"/>
          <w:szCs w:val="21"/>
          <w:lang w:val="en-US" w:eastAsia="zh-CN"/>
        </w:rPr>
        <w:t>3、通过图片及材料，对辛亥革命进行阐述，了解辛亥革命的过程。（历史解释）</w:t>
      </w:r>
    </w:p>
    <w:p>
      <w:pPr>
        <w:keepNext w:val="0"/>
        <w:keepLines w:val="0"/>
        <w:pageBreakBefore w:val="0"/>
        <w:widowControl w:val="0"/>
        <w:tabs>
          <w:tab w:val="left" w:pos="1678"/>
        </w:tabs>
        <w:kinsoku/>
        <w:wordWrap/>
        <w:overflowPunct/>
        <w:topLinePunct w:val="0"/>
        <w:autoSpaceDE/>
        <w:autoSpaceDN/>
        <w:bidi w:val="0"/>
        <w:snapToGrid w:val="0"/>
        <w:spacing w:line="360" w:lineRule="exact"/>
        <w:jc w:val="left"/>
        <w:textAlignment w:val="auto"/>
        <w:rPr>
          <w:rFonts w:ascii="宋体" w:hAnsi="宋体" w:cs="宋体"/>
          <w:b/>
          <w:kern w:val="2"/>
          <w:sz w:val="21"/>
          <w:szCs w:val="21"/>
        </w:rPr>
      </w:pPr>
      <w:r>
        <w:rPr>
          <w:rFonts w:hint="eastAsia" w:asciiTheme="majorEastAsia" w:hAnsiTheme="majorEastAsia" w:eastAsiaTheme="majorEastAsia"/>
          <w:b/>
          <w:sz w:val="21"/>
          <w:szCs w:val="21"/>
        </w:rPr>
        <w:t>【教学重难点】</w:t>
      </w:r>
    </w:p>
    <w:p>
      <w:pPr>
        <w:pStyle w:val="3"/>
        <w:keepNext w:val="0"/>
        <w:keepLines w:val="0"/>
        <w:pageBreakBefore w:val="0"/>
        <w:widowControl w:val="0"/>
        <w:kinsoku/>
        <w:wordWrap/>
        <w:overflowPunct/>
        <w:topLinePunct w:val="0"/>
        <w:autoSpaceDE/>
        <w:autoSpaceDN/>
        <w:bidi w:val="0"/>
        <w:spacing w:line="360" w:lineRule="exact"/>
        <w:ind w:firstLine="420" w:firstLineChars="200"/>
        <w:textAlignment w:val="auto"/>
        <w:rPr>
          <w:rFonts w:hint="default" w:hAnsi="宋体" w:eastAsiaTheme="minorEastAsia"/>
          <w:b w:val="0"/>
          <w:bCs w:val="0"/>
          <w:kern w:val="0"/>
          <w:sz w:val="21"/>
          <w:szCs w:val="21"/>
          <w:lang w:val="en-US" w:eastAsia="zh-CN"/>
        </w:rPr>
      </w:pPr>
      <w:r>
        <w:rPr>
          <w:rFonts w:hint="eastAsia" w:hAnsi="宋体"/>
          <w:b w:val="0"/>
          <w:bCs w:val="0"/>
          <w:kern w:val="0"/>
          <w:sz w:val="21"/>
          <w:szCs w:val="21"/>
          <w:lang w:val="en-US" w:eastAsia="zh-CN"/>
        </w:rPr>
        <w:t>1.</w:t>
      </w:r>
      <w:r>
        <w:rPr>
          <w:rFonts w:hint="eastAsia" w:hAnsi="宋体"/>
          <w:b w:val="0"/>
          <w:bCs w:val="0"/>
          <w:kern w:val="0"/>
          <w:sz w:val="21"/>
          <w:szCs w:val="21"/>
        </w:rPr>
        <w:t>教学重点：</w:t>
      </w:r>
      <w:r>
        <w:rPr>
          <w:rFonts w:hint="eastAsia" w:hAnsi="宋体"/>
          <w:b w:val="0"/>
          <w:bCs w:val="0"/>
          <w:kern w:val="0"/>
          <w:sz w:val="21"/>
          <w:szCs w:val="21"/>
          <w:lang w:val="en-US" w:eastAsia="zh-CN"/>
        </w:rPr>
        <w:t>广州起义，武昌起义，辛亥革命的历史意义。</w:t>
      </w:r>
    </w:p>
    <w:p>
      <w:pPr>
        <w:keepNext w:val="0"/>
        <w:keepLines w:val="0"/>
        <w:pageBreakBefore w:val="0"/>
        <w:widowControl w:val="0"/>
        <w:tabs>
          <w:tab w:val="left" w:pos="1678"/>
        </w:tabs>
        <w:kinsoku/>
        <w:wordWrap/>
        <w:overflowPunct/>
        <w:topLinePunct w:val="0"/>
        <w:autoSpaceDE/>
        <w:autoSpaceDN/>
        <w:bidi w:val="0"/>
        <w:snapToGrid w:val="0"/>
        <w:spacing w:line="360" w:lineRule="exact"/>
        <w:ind w:firstLine="420" w:firstLineChars="200"/>
        <w:jc w:val="left"/>
        <w:textAlignment w:val="auto"/>
        <w:rPr>
          <w:rFonts w:hint="eastAsia" w:hAnsi="宋体" w:cs="宋体"/>
          <w:b w:val="0"/>
          <w:bCs w:val="0"/>
          <w:sz w:val="21"/>
          <w:szCs w:val="21"/>
          <w:lang w:val="en-US" w:eastAsia="zh-CN"/>
        </w:rPr>
      </w:pPr>
      <w:r>
        <w:rPr>
          <w:rFonts w:hint="eastAsia" w:hAnsi="宋体"/>
          <w:b w:val="0"/>
          <w:bCs w:val="0"/>
          <w:kern w:val="0"/>
          <w:sz w:val="21"/>
          <w:szCs w:val="21"/>
          <w:lang w:val="en-US" w:eastAsia="zh-CN"/>
        </w:rPr>
        <w:t>2.</w:t>
      </w:r>
      <w:r>
        <w:rPr>
          <w:rFonts w:hint="eastAsia" w:hAnsi="宋体"/>
          <w:b w:val="0"/>
          <w:bCs w:val="0"/>
          <w:kern w:val="0"/>
          <w:sz w:val="21"/>
          <w:szCs w:val="21"/>
        </w:rPr>
        <w:t>教学难点：</w:t>
      </w:r>
      <w:r>
        <w:rPr>
          <w:rFonts w:hint="eastAsia" w:hAnsi="宋体" w:cs="宋体"/>
          <w:b w:val="0"/>
          <w:bCs w:val="0"/>
          <w:sz w:val="21"/>
          <w:szCs w:val="21"/>
          <w:lang w:val="en-US" w:eastAsia="zh-CN"/>
        </w:rPr>
        <w:t>理解辛亥革命的意义。</w:t>
      </w:r>
    </w:p>
    <w:p>
      <w:pPr>
        <w:keepNext w:val="0"/>
        <w:keepLines w:val="0"/>
        <w:pageBreakBefore w:val="0"/>
        <w:widowControl w:val="0"/>
        <w:numPr>
          <w:ilvl w:val="0"/>
          <w:numId w:val="0"/>
        </w:numPr>
        <w:tabs>
          <w:tab w:val="left" w:pos="1678"/>
        </w:tabs>
        <w:kinsoku/>
        <w:wordWrap/>
        <w:overflowPunct/>
        <w:topLinePunct w:val="0"/>
        <w:autoSpaceDE/>
        <w:autoSpaceDN/>
        <w:bidi w:val="0"/>
        <w:adjustRightInd w:val="0"/>
        <w:snapToGrid w:val="0"/>
        <w:spacing w:line="360" w:lineRule="exact"/>
        <w:ind w:leftChars="0"/>
        <w:jc w:val="both"/>
        <w:textAlignment w:val="auto"/>
        <w:rPr>
          <w:rFonts w:ascii="宋体" w:hAnsi="宋体" w:cs="宋体"/>
          <w:b w:val="0"/>
          <w:bCs/>
          <w:kern w:val="2"/>
          <w:sz w:val="21"/>
          <w:szCs w:val="21"/>
        </w:rPr>
      </w:pPr>
      <w:r>
        <w:rPr>
          <w:rFonts w:hint="eastAsia" w:asciiTheme="majorEastAsia" w:hAnsiTheme="majorEastAsia" w:eastAsiaTheme="majorEastAsia"/>
          <w:b/>
          <w:sz w:val="21"/>
          <w:szCs w:val="21"/>
        </w:rPr>
        <w:t>【</w:t>
      </w:r>
      <w:r>
        <w:rPr>
          <w:rFonts w:hint="eastAsia" w:asciiTheme="majorEastAsia" w:hAnsiTheme="majorEastAsia" w:eastAsiaTheme="majorEastAsia"/>
          <w:b/>
          <w:sz w:val="21"/>
          <w:szCs w:val="21"/>
          <w:lang w:val="en-US" w:eastAsia="zh-CN"/>
        </w:rPr>
        <w:t>教学设计思路</w:t>
      </w:r>
      <w:r>
        <w:rPr>
          <w:rFonts w:hint="eastAsia" w:asciiTheme="majorEastAsia" w:hAnsiTheme="majorEastAsia" w:eastAsiaTheme="majorEastAsia"/>
          <w:b/>
          <w:sz w:val="21"/>
          <w:szCs w:val="21"/>
        </w:rPr>
        <w:t>】</w:t>
      </w:r>
    </w:p>
    <w:p>
      <w:pPr>
        <w:keepNext w:val="0"/>
        <w:keepLines w:val="0"/>
        <w:pageBreakBefore w:val="0"/>
        <w:widowControl w:val="0"/>
        <w:numPr>
          <w:ilvl w:val="0"/>
          <w:numId w:val="0"/>
        </w:numPr>
        <w:tabs>
          <w:tab w:val="left" w:pos="1678"/>
        </w:tabs>
        <w:kinsoku/>
        <w:wordWrap/>
        <w:overflowPunct/>
        <w:topLinePunct w:val="0"/>
        <w:autoSpaceDE/>
        <w:autoSpaceDN/>
        <w:bidi w:val="0"/>
        <w:adjustRightInd w:val="0"/>
        <w:snapToGrid w:val="0"/>
        <w:spacing w:line="360" w:lineRule="exact"/>
        <w:ind w:firstLine="420" w:firstLineChars="200"/>
        <w:jc w:val="both"/>
        <w:textAlignment w:val="auto"/>
        <w:rPr>
          <w:rFonts w:ascii="宋体" w:hAnsi="宋体" w:cs="宋体"/>
          <w:b w:val="0"/>
          <w:bCs/>
          <w:kern w:val="2"/>
          <w:sz w:val="21"/>
          <w:szCs w:val="21"/>
        </w:rPr>
      </w:pPr>
      <w:r>
        <w:rPr>
          <w:rFonts w:hint="eastAsia" w:asciiTheme="majorEastAsia" w:hAnsiTheme="majorEastAsia" w:eastAsiaTheme="majorEastAsia"/>
          <w:b w:val="0"/>
          <w:bCs/>
          <w:sz w:val="21"/>
          <w:szCs w:val="21"/>
          <w:lang w:eastAsia="zh-CN"/>
        </w:rPr>
        <w:t>本课以教材为基础，以新课标为导向，</w:t>
      </w:r>
      <w:r>
        <w:rPr>
          <w:rFonts w:hint="eastAsia" w:ascii="宋体" w:hAnsi="宋体" w:cs="宋体"/>
          <w:b w:val="0"/>
          <w:bCs/>
          <w:color w:val="auto"/>
          <w:sz w:val="21"/>
          <w:szCs w:val="21"/>
          <w:lang w:val="en-US" w:eastAsia="zh-CN"/>
        </w:rPr>
        <w:t>以“民主共和”为主线，以革命和爱国青年为民族复兴的社会责任感为暗线。依据八年级的学生对新事物的好奇心，通过挖掘林觉民给新婚妻子的留下的</w:t>
      </w:r>
      <w:r>
        <w:rPr>
          <w:rFonts w:hint="eastAsia" w:ascii="宋体" w:hAnsi="宋体" w:cs="宋体"/>
          <w:sz w:val="21"/>
          <w:szCs w:val="21"/>
          <w:lang w:eastAsia="zh-CN"/>
        </w:rPr>
        <w:t>《</w:t>
      </w:r>
      <w:r>
        <w:rPr>
          <w:rFonts w:ascii="宋体" w:hAnsi="宋体" w:eastAsia="宋体" w:cs="宋体"/>
          <w:sz w:val="21"/>
          <w:szCs w:val="21"/>
        </w:rPr>
        <w:t>与</w:t>
      </w:r>
      <w:r>
        <w:rPr>
          <w:rFonts w:hint="eastAsia" w:ascii="宋体" w:hAnsi="宋体" w:eastAsia="宋体" w:cs="宋体"/>
          <w:sz w:val="21"/>
          <w:szCs w:val="21"/>
          <w:lang w:eastAsia="zh-CN"/>
        </w:rPr>
        <w:t>妻</w:t>
      </w:r>
      <w:r>
        <w:rPr>
          <w:rFonts w:ascii="宋体" w:hAnsi="宋体" w:eastAsia="宋体" w:cs="宋体"/>
          <w:sz w:val="21"/>
          <w:szCs w:val="21"/>
        </w:rPr>
        <w:t>书》</w:t>
      </w:r>
      <w:r>
        <w:rPr>
          <w:rFonts w:hint="eastAsia" w:ascii="宋体" w:hAnsi="宋体" w:cs="宋体"/>
          <w:sz w:val="21"/>
          <w:szCs w:val="21"/>
          <w:lang w:eastAsia="zh-CN"/>
        </w:rPr>
        <w:t>，来了解《</w:t>
      </w:r>
      <w:r>
        <w:rPr>
          <w:rFonts w:ascii="宋体" w:hAnsi="宋体" w:eastAsia="宋体" w:cs="宋体"/>
          <w:sz w:val="21"/>
          <w:szCs w:val="21"/>
        </w:rPr>
        <w:t>与</w:t>
      </w:r>
      <w:r>
        <w:rPr>
          <w:rFonts w:hint="eastAsia" w:ascii="宋体" w:hAnsi="宋体" w:eastAsia="宋体" w:cs="宋体"/>
          <w:sz w:val="21"/>
          <w:szCs w:val="21"/>
          <w:lang w:eastAsia="zh-CN"/>
        </w:rPr>
        <w:t>妻</w:t>
      </w:r>
      <w:r>
        <w:rPr>
          <w:rFonts w:ascii="宋体" w:hAnsi="宋体" w:eastAsia="宋体" w:cs="宋体"/>
          <w:sz w:val="21"/>
          <w:szCs w:val="21"/>
        </w:rPr>
        <w:t>书》</w:t>
      </w:r>
      <w:r>
        <w:rPr>
          <w:rFonts w:hint="eastAsia" w:ascii="宋体" w:hAnsi="宋体" w:cs="宋体"/>
          <w:b w:val="0"/>
          <w:bCs/>
          <w:color w:val="auto"/>
          <w:sz w:val="21"/>
          <w:szCs w:val="21"/>
          <w:lang w:val="en-US" w:eastAsia="zh-CN"/>
        </w:rPr>
        <w:t>背后的故事从而揭开辛亥革命。同时通过投票、视频播放等方式进行爱国主义教育，</w:t>
      </w:r>
      <w:r>
        <w:rPr>
          <w:rFonts w:hint="eastAsia" w:ascii="宋体" w:hAnsi="宋体" w:cs="宋体"/>
          <w:b w:val="0"/>
          <w:bCs/>
          <w:color w:val="auto"/>
          <w:sz w:val="21"/>
          <w:szCs w:val="21"/>
          <w:vertAlign w:val="baseline"/>
          <w:lang w:val="en-US" w:eastAsia="zh-CN"/>
        </w:rPr>
        <w:t>让学生深刻感受革命党人不屈不挠的精神和视死如归的英雄气概以及为国为民的家国情怀。本课</w:t>
      </w:r>
      <w:r>
        <w:rPr>
          <w:rFonts w:ascii="宋体" w:hAnsi="宋体" w:eastAsia="宋体" w:cs="宋体"/>
          <w:b w:val="0"/>
          <w:bCs/>
          <w:sz w:val="21"/>
          <w:szCs w:val="21"/>
        </w:rPr>
        <w:t>整体设计为三个板块：</w:t>
      </w:r>
      <w:r>
        <w:rPr>
          <w:rFonts w:hint="eastAsia" w:ascii="宋体" w:hAnsi="宋体" w:cs="宋体"/>
          <w:b w:val="0"/>
          <w:bCs/>
          <w:sz w:val="21"/>
          <w:szCs w:val="21"/>
          <w:lang w:eastAsia="zh-CN"/>
        </w:rPr>
        <w:t>一、</w:t>
      </w:r>
      <w:r>
        <w:rPr>
          <w:rFonts w:hint="eastAsia" w:ascii="宋体" w:hAnsi="宋体" w:cs="宋体"/>
          <w:b w:val="0"/>
          <w:bCs/>
          <w:color w:val="auto"/>
          <w:sz w:val="21"/>
          <w:szCs w:val="21"/>
          <w:vertAlign w:val="baseline"/>
          <w:lang w:val="en-US" w:eastAsia="zh-CN"/>
        </w:rPr>
        <w:t>为求共和举大旗——顺应时代的革命潮流；二、践行共和风云起——一群先驱者的革命奋斗；</w:t>
      </w:r>
      <w:r>
        <w:rPr>
          <w:rFonts w:hint="eastAsia" w:ascii="宋体" w:hAnsi="宋体" w:cs="宋体"/>
          <w:b w:val="0"/>
          <w:bCs/>
          <w:sz w:val="21"/>
          <w:szCs w:val="21"/>
          <w:lang w:eastAsia="zh-CN"/>
        </w:rPr>
        <w:t>三、</w:t>
      </w:r>
      <w:r>
        <w:rPr>
          <w:rFonts w:hint="eastAsia" w:ascii="宋体" w:hAnsi="宋体" w:cs="宋体"/>
          <w:b w:val="0"/>
          <w:bCs/>
          <w:color w:val="auto"/>
          <w:sz w:val="21"/>
          <w:szCs w:val="21"/>
          <w:vertAlign w:val="baseline"/>
          <w:lang w:val="en-US" w:eastAsia="zh-CN"/>
        </w:rPr>
        <w:t xml:space="preserve">共和未了凭谁说—— </w:t>
      </w:r>
      <w:r>
        <w:rPr>
          <w:rFonts w:hint="eastAsia" w:ascii="宋体" w:hAnsi="宋体" w:cs="宋体"/>
          <w:b w:val="0"/>
          <w:bCs/>
          <w:sz w:val="21"/>
          <w:szCs w:val="21"/>
          <w:lang w:eastAsia="zh-CN"/>
        </w:rPr>
        <w:t>不可磨灭的革命印记</w:t>
      </w:r>
      <w:r>
        <w:rPr>
          <w:rFonts w:hint="eastAsia" w:ascii="宋体" w:hAnsi="宋体" w:cs="宋体"/>
          <w:b w:val="0"/>
          <w:bCs/>
          <w:color w:val="auto"/>
          <w:sz w:val="21"/>
          <w:szCs w:val="21"/>
          <w:vertAlign w:val="baseline"/>
          <w:lang w:val="en-US" w:eastAsia="zh-CN"/>
        </w:rPr>
        <w:t>；</w:t>
      </w:r>
      <w:r>
        <w:rPr>
          <w:rFonts w:ascii="宋体" w:hAnsi="宋体" w:eastAsia="宋体" w:cs="宋体"/>
          <w:b w:val="0"/>
          <w:bCs/>
          <w:sz w:val="21"/>
          <w:szCs w:val="21"/>
        </w:rPr>
        <w:t>在教学流程中，将三个教学</w:t>
      </w:r>
      <w:r>
        <w:rPr>
          <w:rFonts w:hint="eastAsia" w:ascii="宋体" w:hAnsi="宋体" w:eastAsia="宋体" w:cs="宋体"/>
          <w:b w:val="0"/>
          <w:bCs/>
          <w:sz w:val="21"/>
          <w:szCs w:val="21"/>
          <w:lang w:eastAsia="zh-CN"/>
        </w:rPr>
        <w:t>部分</w:t>
      </w:r>
      <w:r>
        <w:rPr>
          <w:rFonts w:ascii="宋体" w:hAnsi="宋体" w:eastAsia="宋体" w:cs="宋体"/>
          <w:b w:val="0"/>
          <w:bCs/>
          <w:sz w:val="21"/>
          <w:szCs w:val="21"/>
        </w:rPr>
        <w:t>与智慧课堂平台有机结合，以落实基础知识，培养核心素养。</w:t>
      </w:r>
    </w:p>
    <w:p>
      <w:pPr>
        <w:keepNext w:val="0"/>
        <w:keepLines w:val="0"/>
        <w:pageBreakBefore w:val="0"/>
        <w:widowControl w:val="0"/>
        <w:tabs>
          <w:tab w:val="left" w:pos="1678"/>
        </w:tabs>
        <w:kinsoku/>
        <w:wordWrap/>
        <w:overflowPunct/>
        <w:topLinePunct w:val="0"/>
        <w:autoSpaceDE/>
        <w:autoSpaceDN/>
        <w:bidi w:val="0"/>
        <w:adjustRightInd w:val="0"/>
        <w:snapToGrid w:val="0"/>
        <w:spacing w:line="360" w:lineRule="exact"/>
        <w:jc w:val="both"/>
        <w:textAlignment w:val="auto"/>
        <w:rPr>
          <w:rFonts w:ascii="宋体" w:hAnsi="宋体" w:cs="宋体"/>
          <w:b/>
          <w:kern w:val="2"/>
          <w:sz w:val="21"/>
          <w:szCs w:val="21"/>
        </w:rPr>
      </w:pPr>
      <w:r>
        <w:rPr>
          <w:rFonts w:hint="eastAsia" w:asciiTheme="majorEastAsia" w:hAnsiTheme="majorEastAsia" w:eastAsiaTheme="majorEastAsia"/>
          <w:b/>
          <w:sz w:val="21"/>
          <w:szCs w:val="21"/>
        </w:rPr>
        <w:t>【</w:t>
      </w:r>
      <w:r>
        <w:rPr>
          <w:rFonts w:hint="eastAsia" w:asciiTheme="majorEastAsia" w:hAnsiTheme="majorEastAsia" w:eastAsiaTheme="majorEastAsia"/>
          <w:b/>
          <w:sz w:val="21"/>
          <w:szCs w:val="21"/>
          <w:lang w:val="en-US" w:eastAsia="zh-CN"/>
        </w:rPr>
        <w:t>教学</w:t>
      </w:r>
      <w:r>
        <w:rPr>
          <w:rFonts w:hint="eastAsia" w:asciiTheme="majorEastAsia" w:hAnsiTheme="majorEastAsia" w:eastAsiaTheme="majorEastAsia"/>
          <w:b/>
          <w:sz w:val="21"/>
          <w:szCs w:val="21"/>
        </w:rPr>
        <w:t>资源与工具选择】</w:t>
      </w:r>
    </w:p>
    <w:p>
      <w:pPr>
        <w:keepNext w:val="0"/>
        <w:keepLines w:val="0"/>
        <w:pageBreakBefore w:val="0"/>
        <w:widowControl w:val="0"/>
        <w:tabs>
          <w:tab w:val="left" w:pos="1678"/>
        </w:tabs>
        <w:kinsoku/>
        <w:wordWrap/>
        <w:overflowPunct/>
        <w:topLinePunct w:val="0"/>
        <w:autoSpaceDE/>
        <w:autoSpaceDN/>
        <w:bidi w:val="0"/>
        <w:adjustRightInd w:val="0"/>
        <w:snapToGrid w:val="0"/>
        <w:spacing w:line="360" w:lineRule="exact"/>
        <w:ind w:firstLine="420" w:firstLineChars="200"/>
        <w:jc w:val="left"/>
        <w:textAlignment w:val="auto"/>
        <w:rPr>
          <w:rFonts w:hint="eastAsia"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1.</w:t>
      </w:r>
      <w:r>
        <w:rPr>
          <w:rFonts w:hint="eastAsia" w:ascii="宋体" w:hAnsi="宋体" w:eastAsia="宋体" w:cs="宋体"/>
          <w:b w:val="0"/>
          <w:bCs/>
          <w:color w:val="auto"/>
          <w:sz w:val="21"/>
          <w:szCs w:val="21"/>
          <w:lang w:val="en-US" w:eastAsia="zh-CN"/>
        </w:rPr>
        <w:t>课前：</w:t>
      </w:r>
      <w:r>
        <w:rPr>
          <w:rFonts w:hint="eastAsia" w:ascii="宋体" w:hAnsi="宋体" w:cs="宋体"/>
          <w:b w:val="0"/>
          <w:bCs/>
          <w:color w:val="auto"/>
          <w:sz w:val="21"/>
          <w:szCs w:val="21"/>
          <w:lang w:val="en-US" w:eastAsia="zh-CN"/>
        </w:rPr>
        <w:t>首先</w:t>
      </w:r>
      <w:r>
        <w:rPr>
          <w:rFonts w:hint="eastAsia" w:ascii="宋体" w:hAnsi="宋体" w:eastAsia="宋体" w:cs="宋体"/>
          <w:b w:val="0"/>
          <w:bCs/>
          <w:color w:val="auto"/>
          <w:sz w:val="21"/>
          <w:szCs w:val="21"/>
          <w:lang w:val="en-US" w:eastAsia="zh-CN"/>
        </w:rPr>
        <w:t>研读课标、教材，搜集相关素材，研究智慧课堂平台提供的资源，制作课件、导学案；教师运用智慧课堂平台推送导学案，学生依据导学案预习新课为课堂上</w:t>
      </w:r>
      <w:r>
        <w:rPr>
          <w:rFonts w:hint="eastAsia" w:ascii="宋体" w:hAnsi="宋体" w:cs="宋体"/>
          <w:b w:val="0"/>
          <w:bCs/>
          <w:color w:val="auto"/>
          <w:sz w:val="21"/>
          <w:szCs w:val="21"/>
          <w:lang w:val="en-US" w:eastAsia="zh-CN"/>
        </w:rPr>
        <w:t>学习</w:t>
      </w:r>
      <w:r>
        <w:rPr>
          <w:rFonts w:hint="eastAsia" w:ascii="宋体" w:hAnsi="宋体" w:eastAsia="宋体" w:cs="宋体"/>
          <w:b w:val="0"/>
          <w:bCs/>
          <w:color w:val="auto"/>
          <w:sz w:val="21"/>
          <w:szCs w:val="21"/>
          <w:lang w:val="en-US" w:eastAsia="zh-CN"/>
        </w:rPr>
        <w:t>储备知识；教师根据智慧课堂反馈数据进行学情分析；其次，推送视频《</w:t>
      </w:r>
      <w:r>
        <w:rPr>
          <w:rFonts w:hint="eastAsia" w:ascii="宋体" w:hAnsi="宋体" w:cs="宋体"/>
          <w:b w:val="0"/>
          <w:bCs/>
          <w:color w:val="auto"/>
          <w:sz w:val="21"/>
          <w:szCs w:val="21"/>
          <w:lang w:val="en-US" w:eastAsia="zh-CN"/>
        </w:rPr>
        <w:t>辛亥革命</w:t>
      </w:r>
      <w:r>
        <w:rPr>
          <w:rFonts w:hint="eastAsia" w:ascii="宋体" w:hAnsi="宋体" w:eastAsia="宋体" w:cs="宋体"/>
          <w:b w:val="0"/>
          <w:bCs/>
          <w:color w:val="auto"/>
          <w:sz w:val="21"/>
          <w:szCs w:val="21"/>
          <w:lang w:val="en-US" w:eastAsia="zh-CN"/>
        </w:rPr>
        <w:t>》片段，学生自主观看，了解史细节。</w:t>
      </w:r>
    </w:p>
    <w:p>
      <w:pPr>
        <w:keepNext w:val="0"/>
        <w:keepLines w:val="0"/>
        <w:pageBreakBefore w:val="0"/>
        <w:widowControl w:val="0"/>
        <w:tabs>
          <w:tab w:val="left" w:pos="1678"/>
        </w:tabs>
        <w:kinsoku/>
        <w:wordWrap/>
        <w:overflowPunct/>
        <w:topLinePunct w:val="0"/>
        <w:autoSpaceDE/>
        <w:autoSpaceDN/>
        <w:bidi w:val="0"/>
        <w:snapToGrid w:val="0"/>
        <w:spacing w:line="360" w:lineRule="exact"/>
        <w:ind w:firstLine="420" w:firstLineChars="200"/>
        <w:jc w:val="left"/>
        <w:textAlignment w:val="auto"/>
        <w:rPr>
          <w:rFonts w:hint="eastAsia"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2.</w:t>
      </w:r>
      <w:r>
        <w:rPr>
          <w:rFonts w:hint="eastAsia" w:ascii="宋体" w:hAnsi="宋体" w:eastAsia="宋体" w:cs="宋体"/>
          <w:b w:val="0"/>
          <w:bCs/>
          <w:color w:val="auto"/>
          <w:sz w:val="21"/>
          <w:szCs w:val="21"/>
          <w:lang w:val="en-US" w:eastAsia="zh-CN"/>
        </w:rPr>
        <w:t>课中：运用智慧课堂平台给学生推送图片、文字和视频等史料，利用平台中的AI录课、互动、翻翻卡、史料批注分类等功能与三个教学情境有机融合，厘清“</w:t>
      </w:r>
      <w:r>
        <w:rPr>
          <w:rFonts w:hint="eastAsia" w:ascii="宋体" w:hAnsi="宋体" w:cs="宋体"/>
          <w:b w:val="0"/>
          <w:bCs/>
          <w:color w:val="auto"/>
          <w:sz w:val="21"/>
          <w:szCs w:val="21"/>
          <w:lang w:val="en-US" w:eastAsia="zh-CN"/>
        </w:rPr>
        <w:t>辛亥革命爆发的背景</w:t>
      </w:r>
      <w:r>
        <w:rPr>
          <w:rFonts w:hint="eastAsia" w:ascii="宋体" w:hAnsi="宋体" w:eastAsia="宋体" w:cs="宋体"/>
          <w:b w:val="0"/>
          <w:bCs/>
          <w:color w:val="auto"/>
          <w:sz w:val="21"/>
          <w:szCs w:val="21"/>
          <w:lang w:val="en-US" w:eastAsia="zh-CN"/>
        </w:rPr>
        <w:t>”“</w:t>
      </w:r>
      <w:r>
        <w:rPr>
          <w:rFonts w:hint="eastAsia" w:ascii="宋体" w:hAnsi="宋体" w:cs="宋体"/>
          <w:b w:val="0"/>
          <w:bCs/>
          <w:color w:val="auto"/>
          <w:sz w:val="21"/>
          <w:szCs w:val="21"/>
          <w:lang w:val="en-US" w:eastAsia="zh-CN"/>
        </w:rPr>
        <w:t>广州黄花岗起义</w:t>
      </w:r>
      <w:r>
        <w:rPr>
          <w:rFonts w:hint="eastAsia" w:ascii="宋体" w:hAnsi="宋体" w:eastAsia="宋体" w:cs="宋体"/>
          <w:b w:val="0"/>
          <w:bCs/>
          <w:color w:val="auto"/>
          <w:sz w:val="21"/>
          <w:szCs w:val="21"/>
          <w:lang w:val="en-US" w:eastAsia="zh-CN"/>
        </w:rPr>
        <w:t>”“</w:t>
      </w:r>
      <w:r>
        <w:rPr>
          <w:rFonts w:hint="eastAsia" w:ascii="宋体" w:hAnsi="宋体" w:cs="宋体"/>
          <w:b w:val="0"/>
          <w:bCs/>
          <w:color w:val="auto"/>
          <w:sz w:val="21"/>
          <w:szCs w:val="21"/>
          <w:lang w:val="en-US" w:eastAsia="zh-CN"/>
        </w:rPr>
        <w:t>辛亥革命的影响</w:t>
      </w:r>
      <w:r>
        <w:rPr>
          <w:rFonts w:hint="eastAsia" w:ascii="宋体" w:hAnsi="宋体" w:eastAsia="宋体" w:cs="宋体"/>
          <w:b w:val="0"/>
          <w:bCs/>
          <w:color w:val="auto"/>
          <w:sz w:val="21"/>
          <w:szCs w:val="21"/>
          <w:lang w:val="en-US" w:eastAsia="zh-CN"/>
        </w:rPr>
        <w:t>”的基本史实和彼此之间的关联，落实基础知识，培养核心素养。</w:t>
      </w:r>
    </w:p>
    <w:p>
      <w:pPr>
        <w:keepNext w:val="0"/>
        <w:keepLines w:val="0"/>
        <w:pageBreakBefore w:val="0"/>
        <w:widowControl w:val="0"/>
        <w:tabs>
          <w:tab w:val="left" w:pos="1678"/>
        </w:tabs>
        <w:kinsoku/>
        <w:wordWrap/>
        <w:overflowPunct/>
        <w:topLinePunct w:val="0"/>
        <w:autoSpaceDE/>
        <w:autoSpaceDN/>
        <w:bidi w:val="0"/>
        <w:snapToGrid w:val="0"/>
        <w:spacing w:line="360" w:lineRule="exact"/>
        <w:ind w:firstLine="420" w:firstLineChars="200"/>
        <w:jc w:val="left"/>
        <w:textAlignment w:val="auto"/>
        <w:rPr>
          <w:rFonts w:hint="eastAsia"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3.</w:t>
      </w:r>
      <w:r>
        <w:rPr>
          <w:rFonts w:hint="eastAsia" w:ascii="宋体" w:hAnsi="宋体" w:eastAsia="宋体" w:cs="宋体"/>
          <w:b w:val="0"/>
          <w:bCs/>
          <w:color w:val="auto"/>
          <w:sz w:val="21"/>
          <w:szCs w:val="21"/>
          <w:lang w:val="en-US" w:eastAsia="zh-CN"/>
        </w:rPr>
        <w:t>课后：依据本节课重难点以及课堂检测结果，录制微课以及将智慧课堂AI录好的课堂实录有针对性地推送给学生，再次因材施教，实现个性化教学。</w:t>
      </w:r>
    </w:p>
    <w:p>
      <w:pPr>
        <w:numPr>
          <w:ilvl w:val="0"/>
          <w:numId w:val="0"/>
        </w:numPr>
        <w:spacing w:line="360" w:lineRule="auto"/>
        <w:rPr>
          <w:rFonts w:hint="eastAsia" w:ascii="宋体" w:hAnsi="宋体" w:eastAsia="宋体" w:cs="宋体"/>
          <w:b/>
          <w:bCs w:val="0"/>
          <w:color w:val="auto"/>
          <w:sz w:val="21"/>
          <w:szCs w:val="21"/>
          <w:lang w:val="en-US" w:eastAsia="zh-CN"/>
        </w:rPr>
      </w:pPr>
      <w:r>
        <w:rPr>
          <w:rFonts w:hint="eastAsia" w:asciiTheme="majorEastAsia" w:hAnsiTheme="majorEastAsia" w:eastAsiaTheme="majorEastAsia"/>
          <w:b/>
          <w:sz w:val="21"/>
          <w:szCs w:val="21"/>
        </w:rPr>
        <w:t>【</w:t>
      </w:r>
      <w:r>
        <w:rPr>
          <w:rFonts w:hint="eastAsia" w:ascii="宋体" w:hAnsi="宋体" w:eastAsia="宋体" w:cs="宋体"/>
          <w:b/>
          <w:bCs w:val="0"/>
          <w:color w:val="auto"/>
          <w:sz w:val="21"/>
          <w:szCs w:val="21"/>
          <w:lang w:val="en-US" w:eastAsia="zh-CN"/>
        </w:rPr>
        <w:t>教学活动过程设计</w:t>
      </w:r>
      <w:r>
        <w:rPr>
          <w:rFonts w:hint="eastAsia" w:asciiTheme="majorEastAsia" w:hAnsiTheme="majorEastAsia" w:eastAsiaTheme="majorEastAsia"/>
          <w:b/>
          <w:sz w:val="21"/>
          <w:szCs w:val="21"/>
        </w:rPr>
        <w:t>】</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3810"/>
        <w:gridCol w:w="1770"/>
        <w:gridCol w:w="1670"/>
        <w:gridCol w:w="1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tc>
        <w:tc>
          <w:tcPr>
            <w:tcW w:w="3810" w:type="dxa"/>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教学内容及教师活动</w:t>
            </w:r>
          </w:p>
        </w:tc>
        <w:tc>
          <w:tcPr>
            <w:tcW w:w="1770" w:type="dxa"/>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学生活动</w:t>
            </w:r>
          </w:p>
        </w:tc>
        <w:tc>
          <w:tcPr>
            <w:tcW w:w="1670" w:type="dxa"/>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设计意图</w:t>
            </w:r>
          </w:p>
        </w:tc>
        <w:tc>
          <w:tcPr>
            <w:tcW w:w="1613" w:type="dxa"/>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信息技术支持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课</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前</w:t>
            </w:r>
          </w:p>
        </w:tc>
        <w:tc>
          <w:tcPr>
            <w:tcW w:w="381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推送导学案以及视频</w:t>
            </w:r>
            <w:r>
              <w:rPr>
                <w:rFonts w:hint="eastAsia" w:ascii="宋体" w:hAnsi="宋体" w:cs="宋体"/>
                <w:b w:val="0"/>
                <w:bCs/>
                <w:color w:val="auto"/>
                <w:sz w:val="21"/>
                <w:szCs w:val="21"/>
                <w:vertAlign w:val="baseline"/>
                <w:lang w:val="en-US" w:eastAsia="zh-CN"/>
              </w:rPr>
              <w:t>《辛亥革命</w:t>
            </w:r>
            <w:r>
              <w:rPr>
                <w:rFonts w:hint="eastAsia" w:ascii="宋体" w:hAnsi="宋体" w:eastAsia="宋体" w:cs="宋体"/>
                <w:b w:val="0"/>
                <w:bCs/>
                <w:color w:val="auto"/>
                <w:sz w:val="21"/>
                <w:szCs w:val="21"/>
                <w:vertAlign w:val="baseline"/>
                <w:lang w:val="en-US" w:eastAsia="zh-CN"/>
              </w:rPr>
              <w:t>》</w:t>
            </w:r>
          </w:p>
        </w:tc>
        <w:tc>
          <w:tcPr>
            <w:tcW w:w="177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课前自主预习教材完成导学案并观看视频。</w:t>
            </w:r>
          </w:p>
        </w:tc>
        <w:tc>
          <w:tcPr>
            <w:tcW w:w="167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收集数据，分析学情，给教学定起点，提高课堂效率。</w:t>
            </w:r>
          </w:p>
        </w:tc>
        <w:tc>
          <w:tcPr>
            <w:tcW w:w="1613"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导学案视</w:t>
            </w:r>
            <w:r>
              <w:rPr>
                <w:rFonts w:hint="eastAsia" w:ascii="宋体" w:hAnsi="宋体" w:cs="宋体"/>
                <w:b w:val="0"/>
                <w:bCs/>
                <w:color w:val="auto"/>
                <w:sz w:val="21"/>
                <w:szCs w:val="21"/>
                <w:vertAlign w:val="baseline"/>
                <w:lang w:val="en-US" w:eastAsia="zh-CN"/>
              </w:rPr>
              <w:t>频</w:t>
            </w:r>
            <w:r>
              <w:rPr>
                <w:rFonts w:hint="eastAsia" w:ascii="宋体" w:hAnsi="宋体" w:eastAsia="宋体" w:cs="宋体"/>
                <w:b w:val="0"/>
                <w:bCs/>
                <w:color w:val="auto"/>
                <w:sz w:val="21"/>
                <w:szCs w:val="21"/>
                <w:vertAlign w:val="baseline"/>
                <w:lang w:val="en-US" w:eastAsia="zh-CN"/>
              </w:rPr>
              <w:t>推送</w:t>
            </w:r>
            <w:r>
              <w:rPr>
                <w:rFonts w:hint="eastAsia" w:ascii="宋体" w:hAnsi="宋体" w:cs="宋体"/>
                <w:b w:val="0"/>
                <w:bCs/>
                <w:color w:val="auto"/>
                <w:sz w:val="21"/>
                <w:szCs w:val="21"/>
                <w:vertAlign w:val="baseline"/>
                <w:lang w:val="en-US" w:eastAsia="zh-CN"/>
              </w:rPr>
              <w:t>；</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完成数据分析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Merge w:val="restart"/>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both"/>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课</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中</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课</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中</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课</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中</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课</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default"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中</w:t>
            </w:r>
          </w:p>
        </w:tc>
        <w:tc>
          <w:tcPr>
            <w:tcW w:w="381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【新课导入】</w:t>
            </w:r>
          </w:p>
          <w:p>
            <w:pPr>
              <w:tabs>
                <w:tab w:val="left" w:pos="1678"/>
              </w:tabs>
              <w:snapToGrid w:val="0"/>
              <w:spacing w:line="360" w:lineRule="auto"/>
              <w:ind w:firstLine="420" w:firstLineChars="200"/>
              <w:jc w:val="left"/>
              <w:textAlignment w:val="auto"/>
              <w:rPr>
                <w:rFonts w:hint="eastAsia" w:ascii="宋体" w:hAnsi="宋体" w:eastAsia="宋体" w:cs="宋体"/>
                <w:sz w:val="21"/>
                <w:szCs w:val="21"/>
                <w:lang w:val="en-US" w:eastAsia="zh-CN"/>
              </w:rPr>
            </w:pPr>
            <w:r>
              <w:rPr>
                <w:rFonts w:ascii="宋体" w:hAnsi="宋体" w:eastAsia="宋体" w:cs="宋体"/>
                <w:sz w:val="21"/>
                <w:szCs w:val="21"/>
              </w:rPr>
              <w:t>播放视频</w:t>
            </w:r>
            <w:r>
              <w:rPr>
                <w:rFonts w:hint="eastAsia" w:ascii="宋体" w:hAnsi="宋体" w:cs="宋体"/>
                <w:sz w:val="21"/>
                <w:szCs w:val="21"/>
                <w:lang w:eastAsia="zh-CN"/>
              </w:rPr>
              <w:t>《</w:t>
            </w:r>
            <w:r>
              <w:rPr>
                <w:rFonts w:ascii="宋体" w:hAnsi="宋体" w:eastAsia="宋体" w:cs="宋体"/>
                <w:sz w:val="21"/>
                <w:szCs w:val="21"/>
              </w:rPr>
              <w:t>与</w:t>
            </w:r>
            <w:r>
              <w:rPr>
                <w:rFonts w:hint="eastAsia" w:ascii="宋体" w:hAnsi="宋体" w:eastAsia="宋体" w:cs="宋体"/>
                <w:sz w:val="21"/>
                <w:szCs w:val="21"/>
                <w:lang w:eastAsia="zh-CN"/>
              </w:rPr>
              <w:t>妻</w:t>
            </w:r>
            <w:r>
              <w:rPr>
                <w:rFonts w:ascii="宋体" w:hAnsi="宋体" w:eastAsia="宋体" w:cs="宋体"/>
                <w:sz w:val="21"/>
                <w:szCs w:val="21"/>
              </w:rPr>
              <w:t>书》</w:t>
            </w:r>
            <w:r>
              <w:rPr>
                <w:rFonts w:hint="eastAsia" w:ascii="宋体" w:hAnsi="宋体" w:cs="宋体"/>
                <w:sz w:val="21"/>
                <w:szCs w:val="21"/>
                <w:lang w:eastAsia="zh-CN"/>
              </w:rPr>
              <w:t>，</w:t>
            </w:r>
            <w:r>
              <w:rPr>
                <w:rFonts w:ascii="宋体" w:hAnsi="宋体" w:eastAsia="宋体" w:cs="宋体"/>
                <w:sz w:val="21"/>
                <w:szCs w:val="21"/>
              </w:rPr>
              <w:t>这段视频是节选自电影</w:t>
            </w:r>
            <w:r>
              <w:rPr>
                <w:rFonts w:hint="eastAsia" w:ascii="宋体" w:hAnsi="宋体" w:eastAsia="宋体" w:cs="宋体"/>
                <w:sz w:val="21"/>
                <w:szCs w:val="21"/>
                <w:lang w:eastAsia="zh-CN"/>
              </w:rPr>
              <w:t>《</w:t>
            </w:r>
            <w:r>
              <w:rPr>
                <w:rFonts w:ascii="宋体" w:hAnsi="宋体" w:eastAsia="宋体" w:cs="宋体"/>
                <w:sz w:val="21"/>
                <w:szCs w:val="21"/>
              </w:rPr>
              <w:t>百年情书</w:t>
            </w:r>
            <w:r>
              <w:rPr>
                <w:rFonts w:hint="eastAsia" w:ascii="宋体" w:hAnsi="宋体" w:eastAsia="宋体" w:cs="宋体"/>
                <w:sz w:val="21"/>
                <w:szCs w:val="21"/>
                <w:lang w:eastAsia="zh-CN"/>
              </w:rPr>
              <w:t>》</w:t>
            </w:r>
            <w:r>
              <w:rPr>
                <w:rFonts w:ascii="宋体" w:hAnsi="宋体" w:eastAsia="宋体" w:cs="宋体"/>
                <w:sz w:val="21"/>
                <w:szCs w:val="21"/>
              </w:rPr>
              <w:t>的片段，措述的是一位年仅24岁的革命志士林觉民在起义前夕</w:t>
            </w:r>
            <w:r>
              <w:rPr>
                <w:rFonts w:hint="eastAsia" w:ascii="宋体" w:hAnsi="宋体" w:cs="宋体"/>
                <w:sz w:val="21"/>
                <w:szCs w:val="21"/>
                <w:lang w:eastAsia="zh-CN"/>
              </w:rPr>
              <w:t>写</w:t>
            </w:r>
            <w:r>
              <w:rPr>
                <w:rFonts w:ascii="宋体" w:hAnsi="宋体" w:eastAsia="宋体" w:cs="宋体"/>
                <w:sz w:val="21"/>
                <w:szCs w:val="21"/>
              </w:rPr>
              <w:t>下的一封被</w:t>
            </w:r>
            <w:r>
              <w:rPr>
                <w:rFonts w:hint="eastAsia" w:ascii="宋体" w:hAnsi="宋体" w:eastAsia="宋体" w:cs="宋体"/>
                <w:sz w:val="21"/>
                <w:szCs w:val="21"/>
                <w:lang w:eastAsia="zh-CN"/>
              </w:rPr>
              <w:t>誉</w:t>
            </w:r>
            <w:r>
              <w:rPr>
                <w:rFonts w:ascii="宋体" w:hAnsi="宋体" w:eastAsia="宋体" w:cs="宋体"/>
                <w:sz w:val="21"/>
                <w:szCs w:val="21"/>
              </w:rPr>
              <w:t>为“百年情书”的与</w:t>
            </w:r>
            <w:r>
              <w:rPr>
                <w:rFonts w:hint="eastAsia" w:ascii="宋体" w:hAnsi="宋体" w:eastAsia="宋体" w:cs="宋体"/>
                <w:sz w:val="21"/>
                <w:szCs w:val="21"/>
                <w:lang w:eastAsia="zh-CN"/>
              </w:rPr>
              <w:t>妻决</w:t>
            </w:r>
            <w:r>
              <w:rPr>
                <w:rFonts w:ascii="宋体" w:hAnsi="宋体" w:eastAsia="宋体" w:cs="宋体"/>
                <w:sz w:val="21"/>
                <w:szCs w:val="21"/>
              </w:rPr>
              <w:t>别书，该书情真意切，召天动地，这些英雄志士，本</w:t>
            </w:r>
            <w:r>
              <w:rPr>
                <w:rFonts w:hint="eastAsia" w:ascii="宋体" w:hAnsi="宋体" w:cs="宋体"/>
                <w:sz w:val="21"/>
                <w:szCs w:val="21"/>
                <w:lang w:eastAsia="zh-CN"/>
              </w:rPr>
              <w:t>已</w:t>
            </w:r>
            <w:r>
              <w:rPr>
                <w:rFonts w:ascii="宋体" w:hAnsi="宋体" w:eastAsia="宋体" w:cs="宋体"/>
                <w:sz w:val="21"/>
                <w:szCs w:val="21"/>
              </w:rPr>
              <w:t>有自己幸福的生活，然而他</w:t>
            </w:r>
            <w:r>
              <w:rPr>
                <w:rFonts w:hint="eastAsia" w:ascii="宋体" w:hAnsi="宋体" w:eastAsia="宋体" w:cs="宋体"/>
                <w:sz w:val="21"/>
                <w:szCs w:val="21"/>
                <w:lang w:eastAsia="zh-CN"/>
              </w:rPr>
              <w:t>却舍</w:t>
            </w:r>
            <w:r>
              <w:rPr>
                <w:rFonts w:ascii="宋体" w:hAnsi="宋体" w:eastAsia="宋体" w:cs="宋体"/>
                <w:sz w:val="21"/>
                <w:szCs w:val="21"/>
              </w:rPr>
              <w:t>小家力大家，为国家和民族，</w:t>
            </w:r>
            <w:r>
              <w:rPr>
                <w:rFonts w:hint="eastAsia" w:ascii="宋体" w:hAnsi="宋体" w:eastAsia="宋体" w:cs="宋体"/>
                <w:sz w:val="21"/>
                <w:szCs w:val="21"/>
                <w:lang w:eastAsia="zh-CN"/>
              </w:rPr>
              <w:t>抛</w:t>
            </w:r>
            <w:r>
              <w:rPr>
                <w:rFonts w:ascii="宋体" w:hAnsi="宋体" w:eastAsia="宋体" w:cs="宋体"/>
                <w:sz w:val="21"/>
                <w:szCs w:val="21"/>
              </w:rPr>
              <w:t>头</w:t>
            </w:r>
            <w:r>
              <w:rPr>
                <w:rFonts w:hint="eastAsia" w:ascii="宋体" w:hAnsi="宋体" w:eastAsia="宋体" w:cs="宋体"/>
                <w:sz w:val="21"/>
                <w:szCs w:val="21"/>
                <w:lang w:eastAsia="zh-CN"/>
              </w:rPr>
              <w:t>颅</w:t>
            </w:r>
            <w:r>
              <w:rPr>
                <w:rFonts w:ascii="宋体" w:hAnsi="宋体" w:eastAsia="宋体" w:cs="宋体"/>
                <w:sz w:val="21"/>
                <w:szCs w:val="21"/>
              </w:rPr>
              <w:t>，</w:t>
            </w:r>
            <w:r>
              <w:rPr>
                <w:rFonts w:hint="eastAsia" w:ascii="宋体" w:hAnsi="宋体" w:eastAsia="宋体" w:cs="宋体"/>
                <w:sz w:val="21"/>
                <w:szCs w:val="21"/>
                <w:lang w:eastAsia="zh-CN"/>
              </w:rPr>
              <w:t>洒</w:t>
            </w:r>
            <w:r>
              <w:rPr>
                <w:rFonts w:ascii="宋体" w:hAnsi="宋体" w:eastAsia="宋体" w:cs="宋体"/>
                <w:sz w:val="21"/>
                <w:szCs w:val="21"/>
              </w:rPr>
              <w:t>热血，用实际行动</w:t>
            </w:r>
            <w:r>
              <w:rPr>
                <w:rFonts w:hint="eastAsia" w:ascii="宋体" w:hAnsi="宋体" w:eastAsia="宋体" w:cs="宋体"/>
                <w:sz w:val="21"/>
                <w:szCs w:val="21"/>
                <w:lang w:eastAsia="zh-CN"/>
              </w:rPr>
              <w:t>诠</w:t>
            </w:r>
            <w:r>
              <w:rPr>
                <w:rFonts w:ascii="宋体" w:hAnsi="宋体" w:eastAsia="宋体" w:cs="宋体"/>
                <w:sz w:val="21"/>
                <w:szCs w:val="21"/>
              </w:rPr>
              <w:t>释了什么是:为天下</w:t>
            </w:r>
            <w:r>
              <w:rPr>
                <w:rFonts w:hint="eastAsia" w:ascii="宋体" w:hAnsi="宋体" w:eastAsia="宋体" w:cs="宋体"/>
                <w:sz w:val="21"/>
                <w:szCs w:val="21"/>
                <w:lang w:eastAsia="zh-CN"/>
              </w:rPr>
              <w:t>人</w:t>
            </w:r>
            <w:r>
              <w:rPr>
                <w:rFonts w:ascii="宋体" w:hAnsi="宋体" w:eastAsia="宋体" w:cs="宋体"/>
                <w:sz w:val="21"/>
                <w:szCs w:val="21"/>
              </w:rPr>
              <w:t>谋永</w:t>
            </w:r>
            <w:r>
              <w:rPr>
                <w:rFonts w:hint="eastAsia" w:ascii="宋体" w:hAnsi="宋体" w:eastAsia="宋体" w:cs="宋体"/>
                <w:sz w:val="21"/>
                <w:szCs w:val="21"/>
                <w:lang w:eastAsia="zh-CN"/>
              </w:rPr>
              <w:t>福</w:t>
            </w:r>
            <w:r>
              <w:rPr>
                <w:rFonts w:ascii="宋体" w:hAnsi="宋体" w:eastAsia="宋体" w:cs="宋体"/>
                <w:sz w:val="21"/>
                <w:szCs w:val="21"/>
              </w:rPr>
              <w:t>，</w:t>
            </w:r>
            <w:r>
              <w:rPr>
                <w:rFonts w:hint="eastAsia" w:ascii="宋体" w:hAnsi="宋体" w:cs="宋体"/>
                <w:sz w:val="21"/>
                <w:szCs w:val="21"/>
                <w:lang w:eastAsia="zh-CN"/>
              </w:rPr>
              <w:t>而他只是千万个英雄中的一人。</w:t>
            </w:r>
            <w:r>
              <w:rPr>
                <w:rFonts w:ascii="宋体" w:hAnsi="宋体" w:eastAsia="宋体" w:cs="宋体"/>
                <w:sz w:val="21"/>
                <w:szCs w:val="21"/>
              </w:rPr>
              <w:t>今天我们将一起走进</w:t>
            </w:r>
            <w:r>
              <w:rPr>
                <w:rFonts w:hint="eastAsia" w:ascii="宋体" w:hAnsi="宋体" w:cs="宋体"/>
                <w:sz w:val="21"/>
                <w:szCs w:val="21"/>
                <w:lang w:eastAsia="zh-CN"/>
              </w:rPr>
              <w:t>那个时代，走近</w:t>
            </w:r>
            <w:r>
              <w:rPr>
                <w:rFonts w:ascii="宋体" w:hAnsi="宋体" w:eastAsia="宋体" w:cs="宋体"/>
                <w:sz w:val="21"/>
                <w:szCs w:val="21"/>
              </w:rPr>
              <w:t>辛亥革命，去</w:t>
            </w:r>
            <w:r>
              <w:rPr>
                <w:rFonts w:hint="eastAsia" w:ascii="宋体" w:hAnsi="宋体" w:eastAsia="宋体" w:cs="宋体"/>
                <w:sz w:val="21"/>
                <w:szCs w:val="21"/>
                <w:lang w:eastAsia="zh-CN"/>
              </w:rPr>
              <w:t>感</w:t>
            </w:r>
            <w:r>
              <w:rPr>
                <w:rFonts w:ascii="宋体" w:hAnsi="宋体" w:eastAsia="宋体" w:cs="宋体"/>
                <w:sz w:val="21"/>
                <w:szCs w:val="21"/>
              </w:rPr>
              <w:t>知为国家和民族前赴</w:t>
            </w:r>
            <w:r>
              <w:rPr>
                <w:rFonts w:hint="eastAsia" w:ascii="宋体" w:hAnsi="宋体" w:eastAsia="宋体" w:cs="宋体"/>
                <w:sz w:val="21"/>
                <w:szCs w:val="21"/>
                <w:lang w:eastAsia="zh-CN"/>
              </w:rPr>
              <w:t>后继</w:t>
            </w:r>
            <w:r>
              <w:rPr>
                <w:rFonts w:ascii="宋体" w:hAnsi="宋体" w:eastAsia="宋体" w:cs="宋体"/>
                <w:sz w:val="21"/>
                <w:szCs w:val="21"/>
              </w:rPr>
              <w:t>的英雄们</w:t>
            </w:r>
            <w:r>
              <w:rPr>
                <w:rFonts w:hint="eastAsia" w:ascii="宋体" w:hAnsi="宋体" w:eastAsia="宋体" w:cs="宋体"/>
                <w:sz w:val="21"/>
                <w:szCs w:val="21"/>
                <w:lang w:eastAsia="zh-CN"/>
              </w:rPr>
              <w:t>。今天我们学习第</w:t>
            </w:r>
            <w:r>
              <w:rPr>
                <w:rFonts w:hint="eastAsia" w:ascii="宋体" w:hAnsi="宋体" w:eastAsia="宋体" w:cs="宋体"/>
                <w:sz w:val="21"/>
                <w:szCs w:val="21"/>
                <w:lang w:val="en-US" w:eastAsia="zh-CN"/>
              </w:rPr>
              <w:t>9</w:t>
            </w:r>
            <w:r>
              <w:rPr>
                <w:rFonts w:hint="eastAsia" w:ascii="宋体" w:hAnsi="宋体" w:eastAsia="宋体" w:cs="宋体"/>
                <w:sz w:val="21"/>
                <w:szCs w:val="21"/>
                <w:lang w:eastAsia="zh-CN"/>
              </w:rPr>
              <w:t>课：辛亥革命</w:t>
            </w:r>
          </w:p>
        </w:tc>
        <w:tc>
          <w:tcPr>
            <w:tcW w:w="177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lang w:val="en-US" w:eastAsia="zh-CN"/>
              </w:rPr>
            </w:pP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cs="宋体"/>
                <w:b w:val="0"/>
                <w:bCs/>
                <w:color w:val="auto"/>
                <w:sz w:val="21"/>
                <w:szCs w:val="21"/>
                <w:lang w:val="en-US" w:eastAsia="zh-CN"/>
              </w:rPr>
              <w:t>观看视频并</w:t>
            </w:r>
            <w:r>
              <w:rPr>
                <w:rFonts w:hint="eastAsia" w:ascii="宋体" w:hAnsi="宋体" w:eastAsia="宋体" w:cs="宋体"/>
                <w:b w:val="0"/>
                <w:bCs/>
                <w:color w:val="auto"/>
                <w:sz w:val="21"/>
                <w:szCs w:val="21"/>
                <w:lang w:val="en-US" w:eastAsia="zh-CN"/>
              </w:rPr>
              <w:t>思考故事</w:t>
            </w:r>
            <w:r>
              <w:rPr>
                <w:rFonts w:hint="eastAsia" w:ascii="宋体" w:hAnsi="宋体" w:cs="宋体"/>
                <w:b w:val="0"/>
                <w:bCs/>
                <w:color w:val="auto"/>
                <w:sz w:val="21"/>
                <w:szCs w:val="21"/>
                <w:lang w:val="en-US" w:eastAsia="zh-CN"/>
              </w:rPr>
              <w:t>所处的时代背景。</w:t>
            </w:r>
          </w:p>
        </w:tc>
        <w:tc>
          <w:tcPr>
            <w:tcW w:w="167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吸引学生注意并调动学生积极性。</w:t>
            </w:r>
          </w:p>
        </w:tc>
        <w:tc>
          <w:tcPr>
            <w:tcW w:w="1613"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打开AI录课功能</w:t>
            </w:r>
            <w:r>
              <w:rPr>
                <w:rFonts w:hint="eastAsia" w:ascii="宋体" w:hAnsi="宋体" w:cs="宋体"/>
                <w:b w:val="0"/>
                <w:bCs/>
                <w:color w:val="auto"/>
                <w:sz w:val="21"/>
                <w:szCs w:val="21"/>
                <w:vertAlign w:val="baseline"/>
                <w:lang w:val="en-US" w:eastAsia="zh-CN"/>
              </w:rPr>
              <w:t>，</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同屏展示</w:t>
            </w:r>
            <w:r>
              <w:rPr>
                <w:rFonts w:hint="eastAsia" w:ascii="宋体" w:hAnsi="宋体" w:cs="宋体"/>
                <w:b w:val="0"/>
                <w:bCs/>
                <w:color w:val="auto"/>
                <w:sz w:val="21"/>
                <w:szCs w:val="21"/>
                <w:vertAlign w:val="baseline"/>
                <w:lang w:val="en-US" w:eastAsia="zh-CN"/>
              </w:rPr>
              <w:t>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5" w:type="dxa"/>
            <w:vMerge w:val="continue"/>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tc>
        <w:tc>
          <w:tcPr>
            <w:tcW w:w="3810" w:type="dxa"/>
          </w:tcPr>
          <w:p>
            <w:pPr>
              <w:tabs>
                <w:tab w:val="left" w:pos="1678"/>
              </w:tabs>
              <w:snapToGrid w:val="0"/>
              <w:spacing w:line="360" w:lineRule="auto"/>
              <w:jc w:val="left"/>
              <w:textAlignment w:val="auto"/>
              <w:rPr>
                <w:rFonts w:hint="eastAsia" w:ascii="宋体" w:hAnsi="宋体" w:cs="宋体"/>
                <w:sz w:val="21"/>
                <w:szCs w:val="21"/>
                <w:lang w:eastAsia="zh-CN"/>
              </w:rPr>
            </w:pPr>
            <w:r>
              <w:rPr>
                <w:rFonts w:hint="eastAsia" w:ascii="宋体" w:hAnsi="宋体" w:eastAsia="宋体" w:cs="宋体"/>
                <w:b w:val="0"/>
                <w:bCs/>
                <w:color w:val="auto"/>
                <w:sz w:val="21"/>
                <w:szCs w:val="21"/>
                <w:vertAlign w:val="baseline"/>
                <w:lang w:val="en-US" w:eastAsia="zh-CN"/>
              </w:rPr>
              <w:t>【新知学习】</w:t>
            </w:r>
            <w:r>
              <w:rPr>
                <w:rFonts w:hint="eastAsia" w:ascii="宋体" w:hAnsi="宋体" w:eastAsia="宋体" w:cs="宋体"/>
                <w:sz w:val="21"/>
                <w:szCs w:val="21"/>
                <w:lang w:eastAsia="zh-CN"/>
              </w:rPr>
              <w:t>辛亥革命有广义狭义之分，广义的辛亥革命是指孙中山为代表的资产阶级革命派为推翻清王朝帝制建立资产阶级共和国</w:t>
            </w:r>
            <w:r>
              <w:rPr>
                <w:rFonts w:hint="eastAsia" w:ascii="宋体" w:hAnsi="宋体" w:cs="宋体"/>
                <w:sz w:val="21"/>
                <w:szCs w:val="21"/>
                <w:lang w:eastAsia="zh-CN"/>
              </w:rPr>
              <w:t>的全过程。狭义的辛亥革命指发生在旧历辛亥年的武昌起义。</w:t>
            </w:r>
          </w:p>
          <w:p>
            <w:pPr>
              <w:tabs>
                <w:tab w:val="left" w:pos="1678"/>
              </w:tabs>
              <w:snapToGrid w:val="0"/>
              <w:spacing w:line="360" w:lineRule="auto"/>
              <w:jc w:val="left"/>
              <w:textAlignment w:val="auto"/>
              <w:rPr>
                <w:rFonts w:hint="eastAsia" w:ascii="宋体" w:hAnsi="宋体" w:cs="宋体"/>
                <w:b/>
                <w:bCs/>
                <w:sz w:val="28"/>
                <w:szCs w:val="28"/>
                <w:lang w:eastAsia="zh-CN"/>
              </w:rPr>
            </w:pPr>
            <w:r>
              <w:rPr>
                <w:rFonts w:hint="eastAsia" w:ascii="宋体" w:hAnsi="宋体" w:cs="宋体"/>
                <w:b/>
                <w:bCs/>
                <w:sz w:val="28"/>
                <w:szCs w:val="28"/>
                <w:lang w:eastAsia="zh-CN"/>
              </w:rPr>
              <w:t>一、为求共和举大旗</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问题1.《与妻书》告诉我们林觉民要参加革命，以他为代表的革命者们为何会如此舍生取义举行革命，20世界的中国真的需要一场革命吗？辛亥革命前中国是怎样的一种境况？</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图文史料：</w:t>
            </w:r>
          </w:p>
          <w:p>
            <w:pPr>
              <w:tabs>
                <w:tab w:val="left" w:pos="1678"/>
              </w:tabs>
              <w:snapToGrid w:val="0"/>
              <w:spacing w:line="360" w:lineRule="auto"/>
              <w:jc w:val="left"/>
              <w:textAlignment w:val="auto"/>
              <w:rPr>
                <w:rFonts w:hint="eastAsia" w:ascii="仿宋" w:hAnsi="仿宋" w:eastAsia="仿宋" w:cs="仿宋"/>
                <w:b w:val="0"/>
                <w:bCs/>
                <w:color w:val="auto"/>
                <w:sz w:val="21"/>
                <w:szCs w:val="21"/>
                <w:vertAlign w:val="baseline"/>
                <w:lang w:val="en-US" w:eastAsia="zh-CN"/>
              </w:rPr>
            </w:pPr>
            <w:r>
              <w:rPr>
                <w:rFonts w:hint="eastAsia" w:ascii="仿宋" w:hAnsi="仿宋" w:eastAsia="仿宋" w:cs="仿宋"/>
                <w:b w:val="0"/>
                <w:bCs/>
                <w:color w:val="auto"/>
                <w:sz w:val="21"/>
                <w:szCs w:val="21"/>
                <w:vertAlign w:val="baseline"/>
                <w:lang w:val="en-US" w:eastAsia="zh-CN"/>
              </w:rPr>
              <w:t>材料一：鸦片战争后的中国局势：</w:t>
            </w:r>
          </w:p>
          <w:p>
            <w:pPr>
              <w:tabs>
                <w:tab w:val="left" w:pos="1678"/>
              </w:tabs>
              <w:snapToGrid w:val="0"/>
              <w:spacing w:line="360" w:lineRule="auto"/>
              <w:jc w:val="center"/>
              <w:textAlignment w:val="auto"/>
              <w:rPr>
                <w:rFonts w:hint="eastAsia" w:ascii="仿宋" w:hAnsi="仿宋" w:eastAsia="仿宋" w:cs="仿宋"/>
                <w:b w:val="0"/>
                <w:bCs/>
                <w:color w:val="auto"/>
                <w:sz w:val="21"/>
                <w:szCs w:val="21"/>
                <w:vertAlign w:val="baseline"/>
                <w:lang w:val="en-US" w:eastAsia="zh-CN"/>
              </w:rPr>
            </w:pPr>
            <w:r>
              <w:rPr>
                <w:rFonts w:hint="eastAsia" w:ascii="仿宋" w:hAnsi="仿宋" w:eastAsia="仿宋" w:cs="仿宋"/>
                <w:b w:val="0"/>
                <w:bCs/>
                <w:color w:val="auto"/>
                <w:sz w:val="21"/>
                <w:szCs w:val="21"/>
                <w:vertAlign w:val="baseline"/>
                <w:lang w:val="en-US" w:eastAsia="zh-CN"/>
              </w:rPr>
              <w:drawing>
                <wp:inline distT="0" distB="0" distL="114300" distR="114300">
                  <wp:extent cx="2330450" cy="430530"/>
                  <wp:effectExtent l="0" t="0" r="12700" b="7620"/>
                  <wp:docPr id="16" name="图片 16" descr="QQ截图2023073113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截图20230731132200"/>
                          <pic:cNvPicPr>
                            <a:picLocks noChangeAspect="1"/>
                          </pic:cNvPicPr>
                        </pic:nvPicPr>
                        <pic:blipFill>
                          <a:blip r:embed="rId7"/>
                          <a:stretch>
                            <a:fillRect/>
                          </a:stretch>
                        </pic:blipFill>
                        <pic:spPr>
                          <a:xfrm>
                            <a:off x="0" y="0"/>
                            <a:ext cx="2330450" cy="430530"/>
                          </a:xfrm>
                          <a:prstGeom prst="rect">
                            <a:avLst/>
                          </a:prstGeom>
                        </pic:spPr>
                      </pic:pic>
                    </a:graphicData>
                  </a:graphic>
                </wp:inline>
              </w:drawing>
            </w:r>
          </w:p>
          <w:p>
            <w:pPr>
              <w:tabs>
                <w:tab w:val="left" w:pos="1678"/>
              </w:tabs>
              <w:snapToGrid w:val="0"/>
              <w:spacing w:line="360" w:lineRule="auto"/>
              <w:jc w:val="both"/>
              <w:textAlignment w:val="auto"/>
              <w:rPr>
                <w:rFonts w:hint="eastAsia" w:ascii="仿宋" w:hAnsi="仿宋" w:eastAsia="仿宋" w:cs="仿宋"/>
                <w:b w:val="0"/>
                <w:bCs/>
                <w:color w:val="auto"/>
                <w:sz w:val="21"/>
                <w:szCs w:val="21"/>
                <w:vertAlign w:val="baseline"/>
                <w:lang w:val="en-US" w:eastAsia="zh-CN"/>
              </w:rPr>
            </w:pPr>
            <w:r>
              <w:rPr>
                <w:rFonts w:hint="eastAsia" w:ascii="仿宋" w:hAnsi="仿宋" w:eastAsia="仿宋" w:cs="仿宋"/>
                <w:b w:val="0"/>
                <w:bCs/>
                <w:color w:val="auto"/>
                <w:sz w:val="21"/>
                <w:szCs w:val="21"/>
                <w:vertAlign w:val="baseline"/>
                <w:lang w:val="en-US" w:eastAsia="zh-CN"/>
              </w:rPr>
              <w:t>材料二：据统计，1895—1910年间设立的资本在10000元以上的厂矿共有326家，资本总额近1亿元。企业数量和资本总额都超过1872—1900年间的一倍。在1905—1908年间，一度还出现了设厂办矿的热潮，4年当中新设厂矿工238家，资本总额6129万元。</w:t>
            </w:r>
          </w:p>
          <w:p>
            <w:pPr>
              <w:tabs>
                <w:tab w:val="left" w:pos="1678"/>
              </w:tabs>
              <w:snapToGrid w:val="0"/>
              <w:spacing w:line="360" w:lineRule="auto"/>
              <w:jc w:val="center"/>
              <w:textAlignment w:val="auto"/>
              <w:rPr>
                <w:rFonts w:hint="eastAsia" w:ascii="仿宋" w:hAnsi="仿宋" w:eastAsia="仿宋" w:cs="仿宋"/>
                <w:b w:val="0"/>
                <w:bCs/>
                <w:color w:val="auto"/>
                <w:sz w:val="18"/>
                <w:szCs w:val="18"/>
                <w:vertAlign w:val="baseline"/>
                <w:lang w:val="en-US" w:eastAsia="zh-CN"/>
              </w:rPr>
            </w:pPr>
            <w:r>
              <w:rPr>
                <w:rFonts w:hint="eastAsia" w:ascii="仿宋" w:hAnsi="仿宋" w:eastAsia="仿宋" w:cs="仿宋"/>
                <w:b w:val="0"/>
                <w:bCs/>
                <w:color w:val="auto"/>
                <w:sz w:val="21"/>
                <w:szCs w:val="21"/>
                <w:vertAlign w:val="baseline"/>
                <w:lang w:val="en-US" w:eastAsia="zh-CN"/>
              </w:rPr>
              <w:t>——</w:t>
            </w:r>
            <w:r>
              <w:rPr>
                <w:rFonts w:hint="eastAsia" w:ascii="仿宋" w:hAnsi="仿宋" w:eastAsia="仿宋" w:cs="仿宋"/>
                <w:b w:val="0"/>
                <w:bCs/>
                <w:color w:val="auto"/>
                <w:sz w:val="18"/>
                <w:szCs w:val="18"/>
                <w:vertAlign w:val="baseline"/>
                <w:lang w:val="en-US" w:eastAsia="zh-CN"/>
              </w:rPr>
              <w:t>《中国近代史》，王文泉、刘天路主编，高等教育出版社，2014版，第145页</w:t>
            </w:r>
          </w:p>
          <w:p>
            <w:pPr>
              <w:tabs>
                <w:tab w:val="left" w:pos="1678"/>
              </w:tabs>
              <w:snapToGrid w:val="0"/>
              <w:spacing w:line="360" w:lineRule="auto"/>
              <w:jc w:val="both"/>
              <w:textAlignment w:val="auto"/>
              <w:rPr>
                <w:rFonts w:hint="default" w:ascii="仿宋" w:hAnsi="仿宋" w:eastAsia="仿宋" w:cs="仿宋"/>
                <w:b w:val="0"/>
                <w:bCs/>
                <w:color w:val="auto"/>
                <w:sz w:val="18"/>
                <w:szCs w:val="18"/>
                <w:vertAlign w:val="baseline"/>
                <w:lang w:val="en-US" w:eastAsia="zh-CN"/>
              </w:rPr>
            </w:pPr>
            <w:r>
              <w:rPr>
                <w:rFonts w:hint="eastAsia" w:ascii="仿宋" w:hAnsi="仿宋" w:eastAsia="仿宋" w:cs="仿宋"/>
                <w:b w:val="0"/>
                <w:bCs/>
                <w:color w:val="auto"/>
                <w:sz w:val="18"/>
                <w:szCs w:val="18"/>
                <w:vertAlign w:val="baseline"/>
                <w:lang w:val="en-US" w:eastAsia="zh-CN"/>
              </w:rPr>
              <w:t>材料三：图片史料</w:t>
            </w:r>
          </w:p>
          <w:p>
            <w:pPr>
              <w:tabs>
                <w:tab w:val="left" w:pos="1678"/>
              </w:tabs>
              <w:snapToGrid w:val="0"/>
              <w:spacing w:line="360" w:lineRule="auto"/>
              <w:jc w:val="both"/>
              <w:textAlignment w:val="auto"/>
              <w:rPr>
                <w:rFonts w:hint="eastAsia" w:ascii="仿宋" w:hAnsi="仿宋" w:eastAsia="仿宋" w:cs="仿宋"/>
                <w:b w:val="0"/>
                <w:bCs/>
                <w:color w:val="auto"/>
                <w:sz w:val="21"/>
                <w:szCs w:val="21"/>
                <w:vertAlign w:val="baseline"/>
                <w:lang w:val="en-US" w:eastAsia="zh-CN"/>
              </w:rPr>
            </w:pPr>
            <w:r>
              <w:rPr>
                <w:rFonts w:hint="eastAsia" w:ascii="仿宋" w:hAnsi="仿宋" w:eastAsia="仿宋" w:cs="仿宋"/>
                <w:b w:val="0"/>
                <w:bCs/>
                <w:color w:val="auto"/>
                <w:sz w:val="21"/>
                <w:szCs w:val="21"/>
                <w:vertAlign w:val="baseline"/>
                <w:lang w:val="en-US" w:eastAsia="zh-CN"/>
              </w:rPr>
              <w:drawing>
                <wp:inline distT="0" distB="0" distL="114300" distR="114300">
                  <wp:extent cx="2373630" cy="758825"/>
                  <wp:effectExtent l="0" t="0" r="7620" b="3175"/>
                  <wp:docPr id="15" name="图片 15" descr="QQ截图2023073113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30731132017"/>
                          <pic:cNvPicPr>
                            <a:picLocks noChangeAspect="1"/>
                          </pic:cNvPicPr>
                        </pic:nvPicPr>
                        <pic:blipFill>
                          <a:blip r:embed="rId8"/>
                          <a:stretch>
                            <a:fillRect/>
                          </a:stretch>
                        </pic:blipFill>
                        <pic:spPr>
                          <a:xfrm>
                            <a:off x="0" y="0"/>
                            <a:ext cx="2373630" cy="758825"/>
                          </a:xfrm>
                          <a:prstGeom prst="rect">
                            <a:avLst/>
                          </a:prstGeom>
                        </pic:spPr>
                      </pic:pic>
                    </a:graphicData>
                  </a:graphic>
                </wp:inline>
              </w:drawing>
            </w:r>
          </w:p>
          <w:p>
            <w:pPr>
              <w:tabs>
                <w:tab w:val="left" w:pos="1678"/>
              </w:tabs>
              <w:snapToGrid w:val="0"/>
              <w:spacing w:line="360" w:lineRule="auto"/>
              <w:jc w:val="both"/>
              <w:textAlignment w:val="auto"/>
              <w:rPr>
                <w:rFonts w:hint="eastAsia" w:ascii="仿宋" w:hAnsi="仿宋" w:eastAsia="仿宋" w:cs="仿宋"/>
                <w:b w:val="0"/>
                <w:bCs/>
                <w:color w:val="auto"/>
                <w:sz w:val="21"/>
                <w:szCs w:val="21"/>
                <w:vertAlign w:val="baseline"/>
                <w:lang w:val="en-US" w:eastAsia="zh-CN"/>
              </w:rPr>
            </w:pPr>
            <w:r>
              <w:rPr>
                <w:rFonts w:hint="eastAsia" w:ascii="仿宋" w:hAnsi="仿宋" w:eastAsia="仿宋" w:cs="仿宋"/>
                <w:b w:val="0"/>
                <w:bCs/>
                <w:color w:val="auto"/>
                <w:sz w:val="21"/>
                <w:szCs w:val="21"/>
                <w:vertAlign w:val="baseline"/>
                <w:lang w:val="en-US" w:eastAsia="zh-CN"/>
              </w:rPr>
              <w:t>材料四：革命团体和革命政党的建立</w:t>
            </w:r>
          </w:p>
          <w:p>
            <w:pPr>
              <w:tabs>
                <w:tab w:val="left" w:pos="1678"/>
              </w:tabs>
              <w:snapToGrid w:val="0"/>
              <w:spacing w:line="360" w:lineRule="auto"/>
              <w:jc w:val="both"/>
              <w:textAlignment w:val="auto"/>
              <w:rPr>
                <w:rFonts w:hint="eastAsia" w:ascii="宋体" w:hAnsi="宋体" w:eastAsia="宋体" w:cs="宋体"/>
                <w:b w:val="0"/>
                <w:bCs/>
                <w:color w:val="auto"/>
                <w:sz w:val="21"/>
                <w:szCs w:val="21"/>
                <w:vertAlign w:val="baseline"/>
                <w:lang w:val="en-US" w:eastAsia="zh-CN"/>
              </w:rPr>
            </w:pPr>
            <w:r>
              <w:rPr>
                <w:rFonts w:hint="eastAsia" w:ascii="仿宋" w:hAnsi="仿宋" w:eastAsia="仿宋" w:cs="仿宋"/>
                <w:b w:val="0"/>
                <w:bCs/>
                <w:color w:val="auto"/>
                <w:sz w:val="21"/>
                <w:szCs w:val="21"/>
                <w:vertAlign w:val="baseline"/>
                <w:lang w:val="en-US" w:eastAsia="zh-CN"/>
              </w:rPr>
              <w:drawing>
                <wp:inline distT="0" distB="0" distL="114300" distR="114300">
                  <wp:extent cx="2256790" cy="1006475"/>
                  <wp:effectExtent l="0" t="0" r="10160" b="3175"/>
                  <wp:docPr id="14" name="图片 14" descr="QQ截图2023073113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截图20230731131931"/>
                          <pic:cNvPicPr>
                            <a:picLocks noChangeAspect="1"/>
                          </pic:cNvPicPr>
                        </pic:nvPicPr>
                        <pic:blipFill>
                          <a:blip r:embed="rId9"/>
                          <a:stretch>
                            <a:fillRect/>
                          </a:stretch>
                        </pic:blipFill>
                        <pic:spPr>
                          <a:xfrm>
                            <a:off x="0" y="0"/>
                            <a:ext cx="2256790" cy="1006475"/>
                          </a:xfrm>
                          <a:prstGeom prst="rect">
                            <a:avLst/>
                          </a:prstGeom>
                        </pic:spPr>
                      </pic:pic>
                    </a:graphicData>
                  </a:graphic>
                </wp:inline>
              </w:drawing>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师生共同总结：</w:t>
            </w:r>
            <w:r>
              <w:rPr>
                <w:rFonts w:hint="eastAsia" w:ascii="宋体" w:hAnsi="宋体" w:eastAsia="宋体" w:cs="宋体"/>
                <w:b w:val="0"/>
                <w:bCs/>
                <w:color w:val="auto"/>
                <w:sz w:val="21"/>
                <w:szCs w:val="21"/>
                <w:vertAlign w:val="baseline"/>
                <w:lang w:val="en-US" w:eastAsia="zh-CN"/>
              </w:rPr>
              <w:t>背景一：民族危机的加剧与救亡图存尝试的失败。</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背景二：资本主义经济的发展，资产阶级力量壮大。</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背景三：民主革命思想广泛传播。</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背景四：资产阶级革命团体和政党的建立。</w:t>
            </w: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教师补充：民族危亡之际，随着民主革命思想的传播，第一个全国规模的统一的资产阶级革命政党中国同盟会成立，孙中山先生将同盟会的政治纲领阐发为“民族、民权、民生三大主义，合称“三民主义”，三民主义成为孙中山领导资产阶级革命的指导思想。</w:t>
            </w:r>
          </w:p>
          <w:p>
            <w:pPr>
              <w:numPr>
                <w:ilvl w:val="0"/>
                <w:numId w:val="1"/>
              </w:numPr>
              <w:tabs>
                <w:tab w:val="left" w:pos="1678"/>
              </w:tabs>
              <w:snapToGrid w:val="0"/>
              <w:spacing w:line="360" w:lineRule="auto"/>
              <w:ind w:left="-210" w:leftChars="0" w:firstLine="420" w:firstLineChars="0"/>
              <w:jc w:val="left"/>
              <w:textAlignment w:val="auto"/>
              <w:rPr>
                <w:rFonts w:hint="eastAsia" w:ascii="宋体" w:hAnsi="宋体" w:eastAsia="宋体" w:cs="宋体"/>
                <w:b w:val="0"/>
                <w:bCs/>
                <w:color w:val="auto"/>
                <w:sz w:val="28"/>
                <w:szCs w:val="28"/>
                <w:vertAlign w:val="baseline"/>
                <w:lang w:val="en-US" w:eastAsia="zh-CN"/>
              </w:rPr>
            </w:pPr>
            <w:r>
              <w:rPr>
                <w:rFonts w:hint="eastAsia" w:ascii="宋体" w:hAnsi="宋体" w:cs="宋体"/>
                <w:b/>
                <w:bCs w:val="0"/>
                <w:color w:val="auto"/>
                <w:sz w:val="28"/>
                <w:szCs w:val="28"/>
                <w:vertAlign w:val="baseline"/>
                <w:lang w:val="en-US" w:eastAsia="zh-CN"/>
              </w:rPr>
              <w:t>践行共和风云起</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活动1：</w:t>
            </w:r>
            <w:r>
              <w:rPr>
                <w:rFonts w:hint="eastAsia" w:ascii="宋体" w:hAnsi="宋体" w:cs="宋体"/>
                <w:b w:val="0"/>
                <w:bCs/>
                <w:color w:val="auto"/>
                <w:sz w:val="21"/>
                <w:szCs w:val="21"/>
                <w:vertAlign w:val="baseline"/>
                <w:lang w:val="en-US" w:eastAsia="zh-CN"/>
              </w:rPr>
              <w:t>你知道林觉民参加的是哪一场革命吗?结果如何？请</w:t>
            </w:r>
            <w:r>
              <w:rPr>
                <w:rFonts w:hint="eastAsia" w:ascii="宋体" w:hAnsi="宋体" w:eastAsia="宋体" w:cs="宋体"/>
                <w:b w:val="0"/>
                <w:bCs/>
                <w:color w:val="auto"/>
                <w:sz w:val="21"/>
                <w:szCs w:val="21"/>
                <w:vertAlign w:val="baseline"/>
                <w:lang w:val="en-US" w:eastAsia="zh-CN"/>
              </w:rPr>
              <w:t>自主阅读课本P42-43，</w:t>
            </w:r>
            <w:r>
              <w:rPr>
                <w:rFonts w:hint="eastAsia" w:ascii="宋体" w:hAnsi="宋体" w:cs="宋体"/>
                <w:b w:val="0"/>
                <w:bCs/>
                <w:color w:val="auto"/>
                <w:sz w:val="21"/>
                <w:szCs w:val="21"/>
                <w:vertAlign w:val="baseline"/>
                <w:lang w:val="en-US" w:eastAsia="zh-CN"/>
              </w:rPr>
              <w:t>小组合作，</w:t>
            </w:r>
            <w:r>
              <w:rPr>
                <w:rFonts w:hint="eastAsia" w:ascii="宋体" w:hAnsi="宋体" w:eastAsia="宋体" w:cs="宋体"/>
                <w:b w:val="0"/>
                <w:bCs/>
                <w:color w:val="auto"/>
                <w:sz w:val="21"/>
                <w:szCs w:val="21"/>
                <w:vertAlign w:val="baseline"/>
                <w:lang w:val="en-US" w:eastAsia="zh-CN"/>
              </w:rPr>
              <w:t>找到为推翻清朝统治，</w:t>
            </w:r>
            <w:r>
              <w:rPr>
                <w:rFonts w:hint="eastAsia" w:ascii="宋体" w:hAnsi="宋体" w:cs="宋体"/>
                <w:b w:val="0"/>
                <w:bCs/>
                <w:color w:val="auto"/>
                <w:sz w:val="21"/>
                <w:szCs w:val="21"/>
                <w:vertAlign w:val="baseline"/>
                <w:lang w:val="en-US" w:eastAsia="zh-CN"/>
              </w:rPr>
              <w:t>以林觉民为代表的</w:t>
            </w:r>
            <w:r>
              <w:rPr>
                <w:rFonts w:hint="eastAsia" w:ascii="宋体" w:hAnsi="宋体" w:eastAsia="宋体" w:cs="宋体"/>
                <w:b w:val="0"/>
                <w:bCs/>
                <w:color w:val="auto"/>
                <w:sz w:val="21"/>
                <w:szCs w:val="21"/>
                <w:vertAlign w:val="baseline"/>
                <w:lang w:val="en-US" w:eastAsia="zh-CN"/>
              </w:rPr>
              <w:t>革命党人</w:t>
            </w:r>
            <w:r>
              <w:rPr>
                <w:rFonts w:hint="eastAsia" w:ascii="宋体" w:hAnsi="宋体" w:cs="宋体"/>
                <w:b w:val="0"/>
                <w:bCs/>
                <w:color w:val="auto"/>
                <w:sz w:val="21"/>
                <w:szCs w:val="21"/>
                <w:vertAlign w:val="baseline"/>
                <w:lang w:val="en-US" w:eastAsia="zh-CN"/>
              </w:rPr>
              <w:t>都</w:t>
            </w:r>
            <w:r>
              <w:rPr>
                <w:rFonts w:hint="eastAsia" w:ascii="宋体" w:hAnsi="宋体" w:eastAsia="宋体" w:cs="宋体"/>
                <w:b w:val="0"/>
                <w:bCs/>
                <w:color w:val="auto"/>
                <w:sz w:val="21"/>
                <w:szCs w:val="21"/>
                <w:vertAlign w:val="baseline"/>
                <w:lang w:val="en-US" w:eastAsia="zh-CN"/>
              </w:rPr>
              <w:t>发动了哪些起义？</w:t>
            </w:r>
            <w:r>
              <w:rPr>
                <w:rFonts w:hint="eastAsia" w:ascii="宋体" w:hAnsi="宋体" w:cs="宋体"/>
                <w:b w:val="0"/>
                <w:bCs/>
                <w:color w:val="auto"/>
                <w:sz w:val="21"/>
                <w:szCs w:val="21"/>
                <w:vertAlign w:val="baseline"/>
                <w:lang w:val="en-US" w:eastAsia="zh-CN"/>
              </w:rPr>
              <w:t>完成表格填写</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sz w:val="21"/>
                <w:szCs w:val="21"/>
              </w:rPr>
              <w:drawing>
                <wp:anchor distT="0" distB="0" distL="114300" distR="114300" simplePos="0" relativeHeight="251659264" behindDoc="0" locked="0" layoutInCell="1" allowOverlap="1">
                  <wp:simplePos x="0" y="0"/>
                  <wp:positionH relativeFrom="column">
                    <wp:posOffset>104775</wp:posOffset>
                  </wp:positionH>
                  <wp:positionV relativeFrom="paragraph">
                    <wp:posOffset>50800</wp:posOffset>
                  </wp:positionV>
                  <wp:extent cx="1873885" cy="1094105"/>
                  <wp:effectExtent l="0" t="0" r="12065" b="10795"/>
                  <wp:wrapSquare wrapText="bothSides"/>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1873885" cy="1094105"/>
                          </a:xfrm>
                          <a:prstGeom prst="rect">
                            <a:avLst/>
                          </a:prstGeom>
                          <a:noFill/>
                          <a:ln>
                            <a:noFill/>
                          </a:ln>
                        </pic:spPr>
                      </pic:pic>
                    </a:graphicData>
                  </a:graphic>
                </wp:anchor>
              </w:drawing>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教师活动：林觉民参加的是黄花岗起义，填写表格我们发现这些起义的结果都是失败的，但像林觉民一样的这一群革命者用献血、用青春、用幸福乃至生命，奉献于中华名族共和之路。</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活动2.结合材料分析：</w:t>
            </w:r>
          </w:p>
          <w:p>
            <w:pPr>
              <w:tabs>
                <w:tab w:val="left" w:pos="1678"/>
              </w:tabs>
              <w:snapToGrid w:val="0"/>
              <w:spacing w:line="360" w:lineRule="auto"/>
              <w:jc w:val="left"/>
              <w:textAlignment w:val="auto"/>
              <w:rPr>
                <w:rFonts w:hint="eastAsia" w:ascii="仿宋" w:hAnsi="仿宋" w:eastAsia="仿宋" w:cs="仿宋"/>
                <w:b w:val="0"/>
                <w:bCs/>
                <w:color w:val="auto"/>
                <w:sz w:val="21"/>
                <w:szCs w:val="21"/>
                <w:vertAlign w:val="baseline"/>
                <w:lang w:val="en-US" w:eastAsia="zh-CN"/>
              </w:rPr>
            </w:pPr>
            <w:r>
              <w:rPr>
                <w:rFonts w:hint="eastAsia" w:ascii="仿宋" w:hAnsi="仿宋" w:eastAsia="仿宋" w:cs="仿宋"/>
                <w:b w:val="0"/>
                <w:bCs/>
                <w:color w:val="auto"/>
                <w:sz w:val="21"/>
                <w:szCs w:val="21"/>
                <w:vertAlign w:val="baseline"/>
                <w:lang w:val="en-US" w:eastAsia="zh-CN"/>
              </w:rPr>
              <w:t>材料：辛亥“4月27日广州黄花岗起义”，最后丛葬于黄花冈的“七十二烈士”（实数是86人），他们当时是人人自求一死的。这群烈士都是当时中华民族中热血沸腾的青年，他们眼见国家危亡就在旦夕之间，而人民愚昧、清吏颟顸。他们原想借华侨之钱，凭会党之勇，以推翻清朝恶政。可是起义十余次之后，才知借华侨之钱匪易，凭会党之勇尤难。绝望之余，乃决心以一己血肉之躯，做孤注之一掷。这就是七十二烈士死难前的孤愤心情。                                         —摘编自唐德刚《从晚清到民国》</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他们这样做值得吗？从他们身上你看到了什么？</w:t>
            </w:r>
          </w:p>
          <w:p>
            <w:pPr>
              <w:tabs>
                <w:tab w:val="left" w:pos="1678"/>
              </w:tabs>
              <w:snapToGrid w:val="0"/>
              <w:spacing w:line="360" w:lineRule="auto"/>
              <w:jc w:val="left"/>
              <w:textAlignment w:val="auto"/>
              <w:rPr>
                <w:rFonts w:hint="eastAsia" w:ascii="仿宋" w:hAnsi="仿宋" w:eastAsia="仿宋" w:cs="仿宋"/>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教师：</w:t>
            </w:r>
            <w:r>
              <w:rPr>
                <w:rFonts w:hint="eastAsia" w:ascii="宋体" w:hAnsi="宋体" w:eastAsia="宋体" w:cs="宋体"/>
                <w:b w:val="0"/>
                <w:bCs/>
                <w:color w:val="auto"/>
                <w:sz w:val="21"/>
                <w:szCs w:val="21"/>
                <w:vertAlign w:val="baseline"/>
                <w:lang w:val="en-US" w:eastAsia="zh-CN"/>
              </w:rPr>
              <w:t>在最美好的年华，他们选择把自己当做祭品，用自己的生命去敲响苦难深重的古老中国的黎明钟声</w:t>
            </w:r>
            <w:r>
              <w:rPr>
                <w:rFonts w:hint="eastAsia" w:ascii="宋体" w:hAnsi="宋体" w:cs="宋体"/>
                <w:b w:val="0"/>
                <w:bCs/>
                <w:color w:val="auto"/>
                <w:sz w:val="21"/>
                <w:szCs w:val="21"/>
                <w:vertAlign w:val="baseline"/>
                <w:lang w:val="en-US" w:eastAsia="zh-CN"/>
              </w:rPr>
              <w:t>。</w:t>
            </w: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活动3：结合史料分析黄花岗起义的影响。</w:t>
            </w:r>
          </w:p>
          <w:p>
            <w:pPr>
              <w:tabs>
                <w:tab w:val="left" w:pos="1678"/>
              </w:tabs>
              <w:snapToGrid w:val="0"/>
              <w:spacing w:line="360" w:lineRule="auto"/>
              <w:jc w:val="left"/>
              <w:textAlignment w:val="auto"/>
              <w:rPr>
                <w:rFonts w:hint="eastAsia" w:ascii="仿宋" w:hAnsi="仿宋" w:eastAsia="仿宋" w:cs="仿宋"/>
                <w:b w:val="0"/>
                <w:bCs/>
                <w:color w:val="auto"/>
                <w:sz w:val="21"/>
                <w:szCs w:val="21"/>
                <w:vertAlign w:val="baseline"/>
                <w:lang w:val="en-US" w:eastAsia="zh-CN"/>
              </w:rPr>
            </w:pPr>
            <w:r>
              <w:rPr>
                <w:rFonts w:hint="eastAsia" w:ascii="仿宋" w:hAnsi="仿宋" w:eastAsia="仿宋" w:cs="仿宋"/>
                <w:b w:val="0"/>
                <w:bCs/>
                <w:color w:val="auto"/>
                <w:sz w:val="21"/>
                <w:szCs w:val="21"/>
                <w:vertAlign w:val="baseline"/>
                <w:lang w:val="en-US" w:eastAsia="zh-CN"/>
              </w:rPr>
              <w:t>材料二：是役也，碧血横飞，浩气四塞，草木为之含悲，风云因而变色，全国久蛰之人心，乃大兴奋。怨愤所积，如怒涛排壑，不可遏抑，不半载而武昌之大革命以成！</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仿宋" w:hAnsi="仿宋" w:eastAsia="仿宋" w:cs="仿宋"/>
                <w:b w:val="0"/>
                <w:bCs/>
                <w:color w:val="auto"/>
                <w:sz w:val="21"/>
                <w:szCs w:val="21"/>
                <w:vertAlign w:val="baseline"/>
                <w:lang w:val="en-US" w:eastAsia="zh-CN"/>
              </w:rPr>
              <w:t>——孙中山《&lt;黄花岗烈士事略&gt;序</w:t>
            </w:r>
            <w:r>
              <w:rPr>
                <w:rFonts w:hint="eastAsia" w:ascii="宋体" w:hAnsi="宋体" w:cs="宋体"/>
                <w:b w:val="0"/>
                <w:bCs/>
                <w:color w:val="auto"/>
                <w:sz w:val="21"/>
                <w:szCs w:val="21"/>
                <w:vertAlign w:val="baseline"/>
                <w:lang w:val="en-US" w:eastAsia="zh-CN"/>
              </w:rPr>
              <w:t>》</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黄花岗起义</w:t>
            </w:r>
            <w:r>
              <w:rPr>
                <w:rFonts w:hint="eastAsia" w:ascii="宋体" w:hAnsi="宋体" w:cs="宋体"/>
                <w:b w:val="0"/>
                <w:bCs/>
                <w:color w:val="auto"/>
                <w:sz w:val="21"/>
                <w:szCs w:val="21"/>
                <w:vertAlign w:val="baseline"/>
                <w:lang w:val="en-US" w:eastAsia="zh-CN"/>
              </w:rPr>
              <w:t>的历史意义：起义</w:t>
            </w:r>
            <w:r>
              <w:rPr>
                <w:rFonts w:hint="eastAsia" w:ascii="宋体" w:hAnsi="宋体" w:eastAsia="宋体" w:cs="宋体"/>
                <w:b w:val="0"/>
                <w:bCs/>
                <w:color w:val="auto"/>
                <w:sz w:val="21"/>
                <w:szCs w:val="21"/>
                <w:vertAlign w:val="baseline"/>
                <w:lang w:val="en-US" w:eastAsia="zh-CN"/>
              </w:rPr>
              <w:t>虽然失败，但革命党人为革命献身的伟大精神震动了全国，也震动了世界，促进了民主革命浪潮的进一步高涨，也推到全国革命高潮的到来！</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ascii="宋体" w:hAnsi="宋体" w:eastAsia="宋体" w:cs="宋体"/>
                <w:sz w:val="21"/>
                <w:szCs w:val="21"/>
              </w:rPr>
              <w:t>教师讲述: 1911年的一天，孙中山刚抵达美国，就接到了黄兴为起义火急筹款的电报，但他在咖啡馆的小报上却看到了武昌已被革命党占领的|学生阅读消息。这是怎么回事呢?武昌起义是怎么爆发的?</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活动4.播放武昌起义视频</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问题</w:t>
            </w:r>
            <w:r>
              <w:rPr>
                <w:rFonts w:hint="eastAsia" w:ascii="宋体" w:hAnsi="宋体" w:cs="宋体"/>
                <w:b w:val="0"/>
                <w:bCs/>
                <w:color w:val="auto"/>
                <w:sz w:val="21"/>
                <w:szCs w:val="21"/>
                <w:vertAlign w:val="baseline"/>
                <w:lang w:val="en-US" w:eastAsia="zh-CN"/>
              </w:rPr>
              <w:t>1</w:t>
            </w:r>
            <w:r>
              <w:rPr>
                <w:rFonts w:hint="eastAsia" w:ascii="宋体" w:hAnsi="宋体" w:eastAsia="宋体" w:cs="宋体"/>
                <w:b w:val="0"/>
                <w:bCs/>
                <w:color w:val="auto"/>
                <w:sz w:val="21"/>
                <w:szCs w:val="21"/>
                <w:vertAlign w:val="baseline"/>
                <w:lang w:val="en-US" w:eastAsia="zh-CN"/>
              </w:rPr>
              <w:t>.</w:t>
            </w:r>
            <w:r>
              <w:rPr>
                <w:rFonts w:hint="eastAsia" w:ascii="宋体" w:hAnsi="宋体" w:cs="宋体"/>
                <w:b w:val="0"/>
                <w:bCs/>
                <w:color w:val="auto"/>
                <w:sz w:val="21"/>
                <w:szCs w:val="21"/>
                <w:vertAlign w:val="baseline"/>
                <w:lang w:val="en-US" w:eastAsia="zh-CN"/>
              </w:rPr>
              <w:t>结合视频和书本概括辛亥革命的主要力量、时间、地点和概况。</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问题</w:t>
            </w:r>
            <w:r>
              <w:rPr>
                <w:rFonts w:hint="eastAsia" w:ascii="宋体" w:hAnsi="宋体" w:cs="宋体"/>
                <w:b w:val="0"/>
                <w:bCs/>
                <w:color w:val="auto"/>
                <w:sz w:val="21"/>
                <w:szCs w:val="21"/>
                <w:vertAlign w:val="baseline"/>
                <w:lang w:val="en-US" w:eastAsia="zh-CN"/>
              </w:rPr>
              <w:t>2</w:t>
            </w:r>
            <w:r>
              <w:rPr>
                <w:rFonts w:hint="eastAsia" w:ascii="宋体" w:hAnsi="宋体" w:eastAsia="宋体" w:cs="宋体"/>
                <w:b w:val="0"/>
                <w:bCs/>
                <w:color w:val="auto"/>
                <w:sz w:val="21"/>
                <w:szCs w:val="21"/>
                <w:vertAlign w:val="baseline"/>
                <w:lang w:val="en-US" w:eastAsia="zh-CN"/>
              </w:rPr>
              <w:t>.</w:t>
            </w:r>
            <w:r>
              <w:rPr>
                <w:rFonts w:hint="eastAsia" w:ascii="宋体" w:hAnsi="宋体" w:cs="宋体"/>
                <w:b w:val="0"/>
                <w:bCs/>
                <w:color w:val="auto"/>
                <w:sz w:val="21"/>
                <w:szCs w:val="21"/>
                <w:vertAlign w:val="baseline"/>
                <w:lang w:val="en-US" w:eastAsia="zh-CN"/>
              </w:rPr>
              <w:t>结合材料和所学知识分析</w:t>
            </w:r>
            <w:r>
              <w:rPr>
                <w:rFonts w:hint="eastAsia" w:ascii="宋体" w:hAnsi="宋体" w:eastAsia="宋体" w:cs="宋体"/>
                <w:b w:val="0"/>
                <w:bCs/>
                <w:color w:val="auto"/>
                <w:sz w:val="21"/>
                <w:szCs w:val="21"/>
                <w:vertAlign w:val="baseline"/>
                <w:lang w:val="en-US" w:eastAsia="zh-CN"/>
              </w:rPr>
              <w:t xml:space="preserve">武昌起义的爆发是偶然？还是必然？ </w:t>
            </w:r>
            <w:r>
              <w:rPr>
                <w:rFonts w:hint="eastAsia" w:ascii="宋体" w:hAnsi="宋体" w:cs="宋体"/>
                <w:b w:val="0"/>
                <w:bCs/>
                <w:color w:val="auto"/>
                <w:sz w:val="21"/>
                <w:szCs w:val="21"/>
                <w:vertAlign w:val="baseline"/>
                <w:lang w:val="en-US" w:eastAsia="zh-CN"/>
              </w:rPr>
              <w:t>说明你的理由</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展示史料</w:t>
            </w:r>
          </w:p>
          <w:p>
            <w:pPr>
              <w:tabs>
                <w:tab w:val="left" w:pos="1678"/>
              </w:tabs>
              <w:snapToGrid w:val="0"/>
              <w:spacing w:line="360" w:lineRule="auto"/>
              <w:jc w:val="center"/>
              <w:textAlignment w:val="auto"/>
              <w:rPr>
                <w:rFonts w:hint="eastAsia" w:ascii="仿宋" w:hAnsi="仿宋" w:eastAsia="仿宋" w:cs="仿宋"/>
                <w:b w:val="0"/>
                <w:bCs/>
                <w:color w:val="auto"/>
                <w:sz w:val="21"/>
                <w:szCs w:val="21"/>
                <w:vertAlign w:val="baseline"/>
                <w:lang w:val="en-US" w:eastAsia="zh-CN"/>
              </w:rPr>
            </w:pPr>
            <w:r>
              <w:rPr>
                <w:rFonts w:hint="eastAsia" w:ascii="仿宋" w:hAnsi="仿宋" w:eastAsia="仿宋" w:cs="仿宋"/>
                <w:b w:val="0"/>
                <w:bCs/>
                <w:color w:val="auto"/>
                <w:sz w:val="21"/>
                <w:szCs w:val="21"/>
                <w:vertAlign w:val="baseline"/>
                <w:lang w:val="en-US" w:eastAsia="zh-CN"/>
              </w:rPr>
              <w:t>材料一：“武昌起义一举大获成功，很大一个因素，是革命党人意外地撞上了一个有钱有枪的宝库，喊了一嗓子‘芝麻开门’，门就真的开了。”</w:t>
            </w:r>
          </w:p>
          <w:p>
            <w:pPr>
              <w:tabs>
                <w:tab w:val="left" w:pos="1678"/>
              </w:tabs>
              <w:snapToGrid w:val="0"/>
              <w:spacing w:line="360" w:lineRule="auto"/>
              <w:jc w:val="center"/>
              <w:textAlignment w:val="auto"/>
              <w:rPr>
                <w:rFonts w:hint="eastAsia" w:ascii="仿宋" w:hAnsi="仿宋" w:eastAsia="仿宋" w:cs="仿宋"/>
                <w:b w:val="0"/>
                <w:bCs/>
                <w:color w:val="auto"/>
                <w:sz w:val="21"/>
                <w:szCs w:val="21"/>
                <w:vertAlign w:val="baseline"/>
                <w:lang w:val="en-US" w:eastAsia="zh-CN"/>
              </w:rPr>
            </w:pPr>
            <w:r>
              <w:rPr>
                <w:rFonts w:hint="eastAsia" w:ascii="仿宋" w:hAnsi="仿宋" w:eastAsia="仿宋" w:cs="仿宋"/>
                <w:b w:val="0"/>
                <w:bCs/>
                <w:color w:val="auto"/>
                <w:sz w:val="21"/>
                <w:szCs w:val="21"/>
                <w:vertAlign w:val="baseline"/>
                <w:lang w:val="en-US" w:eastAsia="zh-CN"/>
              </w:rPr>
              <w:t>-- 张鸣《辛亥，摇晃的中国》</w:t>
            </w:r>
          </w:p>
          <w:p>
            <w:pPr>
              <w:tabs>
                <w:tab w:val="left" w:pos="1678"/>
              </w:tabs>
              <w:snapToGrid w:val="0"/>
              <w:spacing w:line="360" w:lineRule="auto"/>
              <w:jc w:val="center"/>
              <w:textAlignment w:val="auto"/>
              <w:rPr>
                <w:rFonts w:hint="eastAsia" w:ascii="仿宋" w:hAnsi="仿宋" w:eastAsia="仿宋" w:cs="仿宋"/>
                <w:b w:val="0"/>
                <w:bCs/>
                <w:color w:val="auto"/>
                <w:sz w:val="21"/>
                <w:szCs w:val="21"/>
                <w:vertAlign w:val="baseline"/>
                <w:lang w:val="en-US" w:eastAsia="zh-CN"/>
              </w:rPr>
            </w:pPr>
            <w:r>
              <w:rPr>
                <w:rFonts w:hint="eastAsia" w:ascii="仿宋" w:hAnsi="仿宋" w:eastAsia="仿宋" w:cs="仿宋"/>
                <w:b w:val="0"/>
                <w:bCs/>
                <w:color w:val="auto"/>
                <w:sz w:val="21"/>
                <w:szCs w:val="21"/>
                <w:vertAlign w:val="baseline"/>
                <w:lang w:val="en-US" w:eastAsia="zh-CN"/>
              </w:rPr>
              <w:t>材料二：“在汉口，1911年10月10日，革命者的一家炸弹制造厂的意外爆炸，导致了附近帝国军队的兵变。”                 —— 费正清《中国和日本》</w:t>
            </w:r>
          </w:p>
          <w:p>
            <w:pPr>
              <w:tabs>
                <w:tab w:val="left" w:pos="1678"/>
              </w:tabs>
              <w:snapToGrid w:val="0"/>
              <w:spacing w:line="360" w:lineRule="auto"/>
              <w:jc w:val="center"/>
              <w:textAlignment w:val="auto"/>
              <w:rPr>
                <w:rFonts w:hint="eastAsia" w:ascii="仿宋" w:hAnsi="仿宋" w:eastAsia="仿宋" w:cs="仿宋"/>
                <w:b w:val="0"/>
                <w:bCs/>
                <w:color w:val="auto"/>
                <w:sz w:val="21"/>
                <w:szCs w:val="21"/>
                <w:vertAlign w:val="baseline"/>
                <w:lang w:val="en-US" w:eastAsia="zh-CN"/>
              </w:rPr>
            </w:pPr>
            <w:r>
              <w:rPr>
                <w:rFonts w:hint="eastAsia" w:ascii="仿宋" w:hAnsi="仿宋" w:eastAsia="仿宋" w:cs="仿宋"/>
                <w:b w:val="0"/>
                <w:bCs/>
                <w:color w:val="auto"/>
                <w:sz w:val="21"/>
                <w:szCs w:val="21"/>
                <w:vertAlign w:val="baseline"/>
                <w:lang w:val="en-US" w:eastAsia="zh-CN"/>
              </w:rPr>
              <w:t>材料三： 对比分析中国革命势力主要聚集地点在南方</w:t>
            </w:r>
          </w:p>
          <w:p>
            <w:pPr>
              <w:tabs>
                <w:tab w:val="left" w:pos="1678"/>
              </w:tabs>
              <w:snapToGrid w:val="0"/>
              <w:spacing w:line="360" w:lineRule="auto"/>
              <w:jc w:val="left"/>
              <w:textAlignment w:val="auto"/>
              <w:rPr>
                <w:rFonts w:hint="eastAsia" w:ascii="仿宋" w:hAnsi="仿宋" w:eastAsia="仿宋" w:cs="仿宋"/>
                <w:b w:val="0"/>
                <w:bCs/>
                <w:color w:val="auto"/>
                <w:sz w:val="21"/>
                <w:szCs w:val="21"/>
                <w:vertAlign w:val="baseline"/>
                <w:lang w:val="en-US" w:eastAsia="zh-CN"/>
              </w:rPr>
            </w:pPr>
            <w:r>
              <w:rPr>
                <w:rFonts w:hint="eastAsia" w:ascii="仿宋" w:hAnsi="仿宋" w:eastAsia="仿宋" w:cs="仿宋"/>
                <w:b w:val="0"/>
                <w:bCs/>
                <w:color w:val="auto"/>
                <w:sz w:val="21"/>
                <w:szCs w:val="21"/>
                <w:vertAlign w:val="baseline"/>
                <w:lang w:val="en-US" w:eastAsia="zh-CN"/>
              </w:rPr>
              <w:drawing>
                <wp:inline distT="0" distB="0" distL="114300" distR="114300">
                  <wp:extent cx="2279015" cy="1196340"/>
                  <wp:effectExtent l="0" t="0" r="6985" b="3810"/>
                  <wp:docPr id="21" name="图片 21" descr="QQ截图2023073113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30731135051"/>
                          <pic:cNvPicPr>
                            <a:picLocks noChangeAspect="1"/>
                          </pic:cNvPicPr>
                        </pic:nvPicPr>
                        <pic:blipFill>
                          <a:blip r:embed="rId11"/>
                          <a:stretch>
                            <a:fillRect/>
                          </a:stretch>
                        </pic:blipFill>
                        <pic:spPr>
                          <a:xfrm>
                            <a:off x="0" y="0"/>
                            <a:ext cx="2279015" cy="1196340"/>
                          </a:xfrm>
                          <a:prstGeom prst="rect">
                            <a:avLst/>
                          </a:prstGeom>
                        </pic:spPr>
                      </pic:pic>
                    </a:graphicData>
                  </a:graphic>
                </wp:inline>
              </w:drawing>
            </w:r>
          </w:p>
          <w:p>
            <w:pPr>
              <w:tabs>
                <w:tab w:val="left" w:pos="1678"/>
              </w:tabs>
              <w:snapToGrid w:val="0"/>
              <w:spacing w:line="360" w:lineRule="auto"/>
              <w:jc w:val="left"/>
              <w:textAlignment w:val="auto"/>
              <w:rPr>
                <w:rFonts w:hint="eastAsia" w:ascii="仿宋" w:hAnsi="仿宋" w:eastAsia="仿宋" w:cs="仿宋"/>
                <w:b w:val="0"/>
                <w:bCs/>
                <w:color w:val="auto"/>
                <w:sz w:val="21"/>
                <w:szCs w:val="21"/>
                <w:vertAlign w:val="baseline"/>
                <w:lang w:val="en-US" w:eastAsia="zh-CN"/>
              </w:rPr>
            </w:pPr>
            <w:r>
              <w:rPr>
                <w:rFonts w:hint="eastAsia" w:ascii="仿宋" w:hAnsi="仿宋" w:eastAsia="仿宋" w:cs="仿宋"/>
                <w:b w:val="0"/>
                <w:bCs/>
                <w:color w:val="auto"/>
                <w:sz w:val="21"/>
                <w:szCs w:val="21"/>
                <w:vertAlign w:val="baseline"/>
                <w:lang w:val="en-US" w:eastAsia="zh-CN"/>
              </w:rPr>
              <w:t>材料四：另一方面，也是湖北、武汊地区革命党人长期进行艰苦、扎实的宣传、组织和发动工作，为首义成功准备了主观条件。湖北革命党人工作严谨、踏实，尤其是新军士兵中做了非常扎实细致的组织动员工作，使得原本是清朝军队的新军，转变为革命的军队。</w:t>
            </w:r>
          </w:p>
          <w:p>
            <w:pPr>
              <w:tabs>
                <w:tab w:val="left" w:pos="1678"/>
              </w:tabs>
              <w:snapToGrid w:val="0"/>
              <w:spacing w:line="360" w:lineRule="auto"/>
              <w:jc w:val="left"/>
              <w:textAlignment w:val="auto"/>
              <w:rPr>
                <w:rFonts w:hint="eastAsia" w:ascii="仿宋" w:hAnsi="仿宋" w:eastAsia="仿宋" w:cs="仿宋"/>
                <w:b w:val="0"/>
                <w:bCs/>
                <w:color w:val="auto"/>
                <w:sz w:val="21"/>
                <w:szCs w:val="21"/>
                <w:vertAlign w:val="baseline"/>
                <w:lang w:val="en-US" w:eastAsia="zh-CN"/>
              </w:rPr>
            </w:pPr>
            <w:r>
              <w:rPr>
                <w:rFonts w:hint="eastAsia" w:ascii="仿宋" w:hAnsi="仿宋" w:eastAsia="仿宋" w:cs="仿宋"/>
                <w:b w:val="0"/>
                <w:bCs/>
                <w:color w:val="auto"/>
                <w:sz w:val="21"/>
                <w:szCs w:val="21"/>
                <w:vertAlign w:val="baseline"/>
                <w:lang w:val="en-US" w:eastAsia="zh-CN"/>
              </w:rPr>
              <w:t xml:space="preserve">   ——华中师范大学 朱英</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得出结论：武昌起义爆发是历史的必然和偶然交织的结果。</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问题3.根据图表概括武昌起义后革命形势有什么特点？辛亥革命结果如何？</w:t>
            </w:r>
            <w:r>
              <w:rPr>
                <w:rFonts w:hint="default" w:ascii="宋体" w:hAnsi="宋体" w:cs="宋体"/>
                <w:b w:val="0"/>
                <w:bCs/>
                <w:color w:val="auto"/>
                <w:sz w:val="21"/>
                <w:szCs w:val="21"/>
                <w:vertAlign w:val="baseline"/>
                <w:lang w:val="en-US" w:eastAsia="zh-CN"/>
              </w:rPr>
              <w:drawing>
                <wp:inline distT="0" distB="0" distL="114300" distR="114300">
                  <wp:extent cx="2087245" cy="872490"/>
                  <wp:effectExtent l="0" t="0" r="8255" b="3810"/>
                  <wp:docPr id="6" name="图片 6" descr="QQ截图2023080217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230802172128"/>
                          <pic:cNvPicPr>
                            <a:picLocks noChangeAspect="1"/>
                          </pic:cNvPicPr>
                        </pic:nvPicPr>
                        <pic:blipFill>
                          <a:blip r:embed="rId12"/>
                          <a:stretch>
                            <a:fillRect/>
                          </a:stretch>
                        </pic:blipFill>
                        <pic:spPr>
                          <a:xfrm>
                            <a:off x="0" y="0"/>
                            <a:ext cx="2087245" cy="872490"/>
                          </a:xfrm>
                          <a:prstGeom prst="rect">
                            <a:avLst/>
                          </a:prstGeom>
                        </pic:spPr>
                      </pic:pic>
                    </a:graphicData>
                  </a:graphic>
                </wp:inline>
              </w:drawing>
            </w:r>
          </w:p>
          <w:p>
            <w:pPr>
              <w:tabs>
                <w:tab w:val="left" w:pos="1678"/>
              </w:tabs>
              <w:snapToGrid w:val="0"/>
              <w:spacing w:line="360" w:lineRule="auto"/>
              <w:jc w:val="left"/>
              <w:textAlignment w:val="auto"/>
              <w:rPr>
                <w:rFonts w:hint="eastAsia" w:ascii="宋体" w:hAnsi="宋体" w:eastAsia="宋体" w:cs="宋体"/>
                <w:b/>
                <w:bCs w:val="0"/>
                <w:color w:val="auto"/>
                <w:sz w:val="32"/>
                <w:szCs w:val="32"/>
                <w:vertAlign w:val="baseline"/>
                <w:lang w:val="en-US" w:eastAsia="zh-CN"/>
              </w:rPr>
            </w:pPr>
            <w:r>
              <w:rPr>
                <w:rFonts w:hint="eastAsia" w:ascii="宋体" w:hAnsi="宋体" w:cs="宋体"/>
                <w:b w:val="0"/>
                <w:bCs/>
                <w:color w:val="auto"/>
                <w:sz w:val="21"/>
                <w:szCs w:val="21"/>
                <w:vertAlign w:val="baseline"/>
                <w:lang w:val="en-US" w:eastAsia="zh-CN"/>
              </w:rPr>
              <w:t>过渡：武昌起义胜利了，成立了湖北军政府。全国各地也纷纷独立，到11月下旬，全国已有一半以上省份宣告独立，支持革命。</w:t>
            </w:r>
          </w:p>
          <w:p>
            <w:pPr>
              <w:numPr>
                <w:ilvl w:val="0"/>
                <w:numId w:val="1"/>
              </w:numPr>
              <w:tabs>
                <w:tab w:val="left" w:pos="1678"/>
              </w:tabs>
              <w:snapToGrid w:val="0"/>
              <w:spacing w:line="360" w:lineRule="auto"/>
              <w:ind w:left="-210" w:leftChars="0" w:firstLine="420" w:firstLineChars="0"/>
              <w:jc w:val="left"/>
              <w:textAlignment w:val="auto"/>
              <w:rPr>
                <w:rFonts w:hint="eastAsia" w:ascii="宋体" w:hAnsi="宋体" w:cs="宋体"/>
                <w:b/>
                <w:bCs w:val="0"/>
                <w:color w:val="auto"/>
                <w:sz w:val="28"/>
                <w:szCs w:val="28"/>
                <w:vertAlign w:val="baseline"/>
                <w:lang w:val="en-US" w:eastAsia="zh-CN"/>
              </w:rPr>
            </w:pPr>
            <w:r>
              <w:rPr>
                <w:rFonts w:hint="eastAsia" w:ascii="宋体" w:hAnsi="宋体" w:cs="宋体"/>
                <w:b/>
                <w:bCs w:val="0"/>
                <w:color w:val="auto"/>
                <w:sz w:val="28"/>
                <w:szCs w:val="28"/>
                <w:vertAlign w:val="baseline"/>
                <w:lang w:val="en-US" w:eastAsia="zh-CN"/>
              </w:rPr>
              <w:t>共和未了凭谁说</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合作探究：辛亥革命革命结束了，有人说：“辛亥革命胜利了，也有人说他失败了，你是如何看待的”？结合下面的史料小组合作分析完成。</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活动1.辛亥革命的进步性：</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材料一：看图说话，依据图片分析史实。</w:t>
            </w:r>
            <w:r>
              <w:rPr>
                <w:rFonts w:hint="eastAsia" w:ascii="宋体" w:hAnsi="宋体" w:eastAsia="宋体" w:cs="宋体"/>
                <w:b w:val="0"/>
                <w:bCs/>
                <w:color w:val="auto"/>
                <w:sz w:val="21"/>
                <w:szCs w:val="21"/>
                <w:vertAlign w:val="baseline"/>
                <w:lang w:val="en-US" w:eastAsia="zh-CN"/>
              </w:rPr>
              <w:drawing>
                <wp:inline distT="0" distB="0" distL="114300" distR="114300">
                  <wp:extent cx="2218055" cy="1437005"/>
                  <wp:effectExtent l="0" t="0" r="10795" b="10795"/>
                  <wp:docPr id="23" name="图片 23" descr="QQ截图2023073113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截图20230731135831"/>
                          <pic:cNvPicPr>
                            <a:picLocks noChangeAspect="1"/>
                          </pic:cNvPicPr>
                        </pic:nvPicPr>
                        <pic:blipFill>
                          <a:blip r:embed="rId13"/>
                          <a:stretch>
                            <a:fillRect/>
                          </a:stretch>
                        </pic:blipFill>
                        <pic:spPr>
                          <a:xfrm>
                            <a:off x="0" y="0"/>
                            <a:ext cx="2218055" cy="1437005"/>
                          </a:xfrm>
                          <a:prstGeom prst="rect">
                            <a:avLst/>
                          </a:prstGeom>
                        </pic:spPr>
                      </pic:pic>
                    </a:graphicData>
                  </a:graphic>
                </wp:inline>
              </w:drawing>
            </w:r>
            <w:r>
              <w:rPr>
                <w:rFonts w:hint="eastAsia" w:ascii="宋体" w:hAnsi="宋体" w:eastAsia="宋体" w:cs="宋体"/>
                <w:b w:val="0"/>
                <w:bCs/>
                <w:color w:val="auto"/>
                <w:sz w:val="21"/>
                <w:szCs w:val="21"/>
                <w:vertAlign w:val="baseline"/>
                <w:lang w:val="en-US" w:eastAsia="zh-CN"/>
              </w:rPr>
              <w:drawing>
                <wp:inline distT="0" distB="0" distL="114300" distR="114300">
                  <wp:extent cx="1181100" cy="1124585"/>
                  <wp:effectExtent l="0" t="0" r="0" b="18415"/>
                  <wp:docPr id="26" name="图片 26" descr="QQ截图2023073116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截图20230731160640"/>
                          <pic:cNvPicPr>
                            <a:picLocks noChangeAspect="1"/>
                          </pic:cNvPicPr>
                        </pic:nvPicPr>
                        <pic:blipFill>
                          <a:blip r:embed="rId14"/>
                          <a:stretch>
                            <a:fillRect/>
                          </a:stretch>
                        </pic:blipFill>
                        <pic:spPr>
                          <a:xfrm>
                            <a:off x="0" y="0"/>
                            <a:ext cx="1181100" cy="1124585"/>
                          </a:xfrm>
                          <a:prstGeom prst="rect">
                            <a:avLst/>
                          </a:prstGeom>
                        </pic:spPr>
                      </pic:pic>
                    </a:graphicData>
                  </a:graphic>
                </wp:inline>
              </w:drawing>
            </w:r>
            <w:r>
              <w:rPr>
                <w:rFonts w:hint="eastAsia" w:ascii="宋体" w:hAnsi="宋体" w:eastAsia="宋体" w:cs="宋体"/>
                <w:b w:val="0"/>
                <w:bCs/>
                <w:color w:val="auto"/>
                <w:sz w:val="21"/>
                <w:szCs w:val="21"/>
                <w:vertAlign w:val="baseline"/>
                <w:lang w:val="en-US" w:eastAsia="zh-CN"/>
              </w:rPr>
              <w:drawing>
                <wp:inline distT="0" distB="0" distL="114300" distR="114300">
                  <wp:extent cx="995045" cy="1223010"/>
                  <wp:effectExtent l="0" t="0" r="14605" b="15240"/>
                  <wp:docPr id="27" name="图片 27" descr="QQ截图2023073116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截图20230731162139"/>
                          <pic:cNvPicPr>
                            <a:picLocks noChangeAspect="1"/>
                          </pic:cNvPicPr>
                        </pic:nvPicPr>
                        <pic:blipFill>
                          <a:blip r:embed="rId15"/>
                          <a:stretch>
                            <a:fillRect/>
                          </a:stretch>
                        </pic:blipFill>
                        <pic:spPr>
                          <a:xfrm>
                            <a:off x="0" y="0"/>
                            <a:ext cx="995045" cy="1223010"/>
                          </a:xfrm>
                          <a:prstGeom prst="rect">
                            <a:avLst/>
                          </a:prstGeom>
                        </pic:spPr>
                      </pic:pic>
                    </a:graphicData>
                  </a:graphic>
                </wp:inline>
              </w:drawing>
            </w:r>
          </w:p>
          <w:p>
            <w:pPr>
              <w:tabs>
                <w:tab w:val="left" w:pos="1678"/>
              </w:tabs>
              <w:snapToGrid w:val="0"/>
              <w:spacing w:line="360" w:lineRule="auto"/>
              <w:jc w:val="left"/>
              <w:textAlignment w:val="auto"/>
              <w:rPr>
                <w:rFonts w:hint="eastAsia" w:ascii="仿宋" w:hAnsi="仿宋" w:eastAsia="仿宋" w:cs="仿宋"/>
                <w:b w:val="0"/>
                <w:bCs/>
                <w:color w:val="auto"/>
                <w:sz w:val="21"/>
                <w:szCs w:val="21"/>
                <w:vertAlign w:val="baseline"/>
                <w:lang w:val="en-US" w:eastAsia="zh-CN"/>
              </w:rPr>
            </w:pPr>
            <w:r>
              <w:rPr>
                <w:rFonts w:hint="eastAsia" w:ascii="仿宋" w:hAnsi="仿宋" w:eastAsia="仿宋" w:cs="仿宋"/>
                <w:sz w:val="21"/>
                <w:szCs w:val="21"/>
                <w:lang w:eastAsia="zh-CN"/>
              </w:rPr>
              <w:t>材料二：</w:t>
            </w:r>
            <w:r>
              <w:rPr>
                <w:rFonts w:hint="eastAsia" w:ascii="仿宋" w:hAnsi="仿宋" w:eastAsia="仿宋" w:cs="仿宋"/>
                <w:sz w:val="21"/>
                <w:szCs w:val="21"/>
              </w:rPr>
              <w:t>中国封建社会本来有个头，那就是皇帝。它是大权独揽的绝对权威，是反动统治秩序赖以保持稳定的重心所在。辛亥革命突然把这个头砍掉了，整个反动统治就乱了套了。这以后，从袁世 凯到蒋介石像走马灯似的一一个接着一 一个登场，却 始终建立不起一一个统一 的稳定的统治....这自然有很多原因，而辛亥革命在这里所起的巨大作用是无法抹煞的</w:t>
            </w:r>
            <w:r>
              <w:rPr>
                <w:rFonts w:hint="eastAsia" w:ascii="仿宋" w:hAnsi="仿宋" w:eastAsia="仿宋" w:cs="仿宋"/>
                <w:sz w:val="21"/>
                <w:szCs w:val="21"/>
                <w:lang w:eastAsia="zh-CN"/>
              </w:rPr>
              <w:t>——</w:t>
            </w:r>
            <w:r>
              <w:rPr>
                <w:rFonts w:hint="eastAsia" w:ascii="仿宋" w:hAnsi="仿宋" w:eastAsia="仿宋" w:cs="仿宋"/>
                <w:sz w:val="21"/>
                <w:szCs w:val="21"/>
              </w:rPr>
              <w:t>金冲及《辛亥革命的历史评价》</w:t>
            </w:r>
          </w:p>
          <w:p>
            <w:pPr>
              <w:tabs>
                <w:tab w:val="left" w:pos="1678"/>
              </w:tabs>
              <w:snapToGrid w:val="0"/>
              <w:spacing w:line="360" w:lineRule="auto"/>
              <w:jc w:val="both"/>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总结归纳：</w:t>
            </w:r>
          </w:p>
          <w:p>
            <w:pPr>
              <w:tabs>
                <w:tab w:val="left" w:pos="1678"/>
              </w:tabs>
              <w:snapToGrid w:val="0"/>
              <w:spacing w:line="360" w:lineRule="auto"/>
              <w:jc w:val="both"/>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性质：近代比较完全意义上的反帝反封建的民族民主革命。</w:t>
            </w:r>
          </w:p>
          <w:p>
            <w:pPr>
              <w:tabs>
                <w:tab w:val="left" w:pos="1678"/>
              </w:tabs>
              <w:snapToGrid w:val="0"/>
              <w:spacing w:line="360" w:lineRule="auto"/>
              <w:jc w:val="center"/>
              <w:textAlignment w:val="auto"/>
              <w:rPr>
                <w:rFonts w:hint="eastAsia" w:ascii="宋体" w:hAnsi="宋体" w:eastAsia="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进步性：</w:t>
            </w:r>
            <w:r>
              <w:rPr>
                <w:rFonts w:hint="eastAsia" w:ascii="宋体" w:hAnsi="宋体" w:eastAsia="宋体" w:cs="宋体"/>
                <w:b w:val="0"/>
                <w:bCs/>
                <w:color w:val="auto"/>
                <w:sz w:val="21"/>
                <w:szCs w:val="21"/>
                <w:vertAlign w:val="baseline"/>
                <w:lang w:val="en-US" w:eastAsia="zh-CN"/>
              </w:rPr>
              <w:t>(1)辛亥革命推翻了清王朝的反动统治，宣告了中国两千多年君主专制制度（封建帝制）的终结。</w:t>
            </w:r>
          </w:p>
          <w:p>
            <w:pPr>
              <w:tabs>
                <w:tab w:val="left" w:pos="1678"/>
              </w:tabs>
              <w:snapToGrid w:val="0"/>
              <w:spacing w:line="360" w:lineRule="auto"/>
              <w:jc w:val="center"/>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(2)辛亥革命拉开了中国完全意义上的近代民族民主革命的序幕，极大地推动了中华民族的思想解放，打开了中国进步的闸门。</w:t>
            </w:r>
          </w:p>
          <w:p>
            <w:pPr>
              <w:tabs>
                <w:tab w:val="left" w:pos="1678"/>
              </w:tabs>
              <w:snapToGrid w:val="0"/>
              <w:spacing w:line="360" w:lineRule="auto"/>
              <w:jc w:val="center"/>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（3）促进了</w:t>
            </w:r>
            <w:r>
              <w:rPr>
                <w:rFonts w:hint="eastAsia" w:ascii="宋体" w:hAnsi="宋体" w:cs="宋体"/>
                <w:b w:val="0"/>
                <w:bCs/>
                <w:color w:val="auto"/>
                <w:sz w:val="21"/>
                <w:szCs w:val="21"/>
                <w:vertAlign w:val="baseline"/>
                <w:lang w:val="en-US" w:eastAsia="zh-CN"/>
              </w:rPr>
              <w:t>名族</w:t>
            </w:r>
            <w:r>
              <w:rPr>
                <w:rFonts w:hint="eastAsia" w:ascii="宋体" w:hAnsi="宋体" w:eastAsia="宋体" w:cs="宋体"/>
                <w:b w:val="0"/>
                <w:bCs/>
                <w:color w:val="auto"/>
                <w:sz w:val="21"/>
                <w:szCs w:val="21"/>
                <w:vertAlign w:val="baseline"/>
                <w:lang w:val="en-US" w:eastAsia="zh-CN"/>
              </w:rPr>
              <w:t>资本主义经济的发展。</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活动2.辛亥革命的局限性：</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展示图文史料</w:t>
            </w:r>
          </w:p>
          <w:p>
            <w:pPr>
              <w:tabs>
                <w:tab w:val="left" w:pos="1678"/>
              </w:tabs>
              <w:snapToGrid w:val="0"/>
              <w:spacing w:line="360" w:lineRule="auto"/>
              <w:jc w:val="both"/>
              <w:textAlignment w:val="auto"/>
              <w:rPr>
                <w:rFonts w:hint="eastAsia" w:ascii="仿宋" w:hAnsi="仿宋" w:eastAsia="仿宋" w:cs="仿宋"/>
                <w:b w:val="0"/>
                <w:bCs/>
                <w:color w:val="auto"/>
                <w:sz w:val="21"/>
                <w:szCs w:val="21"/>
                <w:vertAlign w:val="baseline"/>
                <w:lang w:val="en-US" w:eastAsia="zh-CN"/>
              </w:rPr>
            </w:pPr>
            <w:r>
              <w:rPr>
                <w:rFonts w:hint="eastAsia" w:ascii="仿宋" w:hAnsi="仿宋" w:eastAsia="仿宋" w:cs="仿宋"/>
                <w:b w:val="0"/>
                <w:bCs/>
                <w:color w:val="auto"/>
                <w:sz w:val="21"/>
                <w:szCs w:val="21"/>
                <w:vertAlign w:val="baseline"/>
                <w:lang w:val="en-US" w:eastAsia="zh-CN"/>
              </w:rPr>
              <w:t>材料一：用手枪逼出来的都督——黎元洪</w:t>
            </w:r>
          </w:p>
          <w:p>
            <w:pPr>
              <w:tabs>
                <w:tab w:val="left" w:pos="1678"/>
              </w:tabs>
              <w:snapToGrid w:val="0"/>
              <w:spacing w:line="360" w:lineRule="auto"/>
              <w:jc w:val="both"/>
              <w:textAlignment w:val="auto"/>
              <w:rPr>
                <w:rFonts w:hint="eastAsia" w:ascii="仿宋" w:hAnsi="仿宋" w:eastAsia="仿宋" w:cs="仿宋"/>
                <w:b w:val="0"/>
                <w:bCs/>
                <w:color w:val="auto"/>
                <w:sz w:val="21"/>
                <w:szCs w:val="21"/>
                <w:vertAlign w:val="baseline"/>
                <w:lang w:val="en-US" w:eastAsia="zh-CN"/>
              </w:rPr>
            </w:pPr>
            <w:r>
              <w:rPr>
                <w:rFonts w:hint="eastAsia" w:ascii="仿宋" w:hAnsi="仿宋" w:eastAsia="仿宋" w:cs="仿宋"/>
                <w:b w:val="0"/>
                <w:bCs/>
                <w:color w:val="auto"/>
                <w:sz w:val="21"/>
                <w:szCs w:val="21"/>
                <w:vertAlign w:val="baseline"/>
                <w:lang w:val="en-US" w:eastAsia="zh-CN"/>
              </w:rPr>
              <w:t>材料二：袁世凯复辟帝制</w:t>
            </w:r>
          </w:p>
          <w:p>
            <w:pPr>
              <w:tabs>
                <w:tab w:val="left" w:pos="1678"/>
              </w:tabs>
              <w:snapToGrid w:val="0"/>
              <w:spacing w:line="360" w:lineRule="auto"/>
              <w:jc w:val="left"/>
              <w:textAlignment w:val="auto"/>
              <w:rPr>
                <w:rFonts w:hint="eastAsia" w:ascii="仿宋" w:hAnsi="仿宋" w:eastAsia="仿宋" w:cs="仿宋"/>
                <w:b w:val="0"/>
                <w:bCs/>
                <w:color w:val="auto"/>
                <w:sz w:val="21"/>
                <w:szCs w:val="21"/>
                <w:vertAlign w:val="baseline"/>
                <w:lang w:val="en-US" w:eastAsia="zh-CN"/>
              </w:rPr>
            </w:pPr>
            <w:r>
              <w:rPr>
                <w:rFonts w:hint="eastAsia" w:ascii="仿宋" w:hAnsi="仿宋" w:eastAsia="仿宋" w:cs="仿宋"/>
                <w:b w:val="0"/>
                <w:bCs/>
                <w:color w:val="auto"/>
                <w:sz w:val="21"/>
                <w:szCs w:val="21"/>
                <w:vertAlign w:val="baseline"/>
                <w:lang w:val="en-US" w:eastAsia="zh-CN"/>
              </w:rPr>
              <w:drawing>
                <wp:inline distT="0" distB="0" distL="114300" distR="114300">
                  <wp:extent cx="2075180" cy="1064260"/>
                  <wp:effectExtent l="0" t="0" r="1270" b="2540"/>
                  <wp:docPr id="24" name="图片 24" descr="QQ截图2023073114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截图20230731140151"/>
                          <pic:cNvPicPr>
                            <a:picLocks noChangeAspect="1"/>
                          </pic:cNvPicPr>
                        </pic:nvPicPr>
                        <pic:blipFill>
                          <a:blip r:embed="rId16"/>
                          <a:stretch>
                            <a:fillRect/>
                          </a:stretch>
                        </pic:blipFill>
                        <pic:spPr>
                          <a:xfrm>
                            <a:off x="0" y="0"/>
                            <a:ext cx="2075180" cy="1064260"/>
                          </a:xfrm>
                          <a:prstGeom prst="rect">
                            <a:avLst/>
                          </a:prstGeom>
                        </pic:spPr>
                      </pic:pic>
                    </a:graphicData>
                  </a:graphic>
                </wp:inline>
              </w:drawing>
            </w:r>
          </w:p>
          <w:p>
            <w:pPr>
              <w:tabs>
                <w:tab w:val="left" w:pos="1678"/>
              </w:tabs>
              <w:snapToGrid w:val="0"/>
              <w:spacing w:line="360" w:lineRule="auto"/>
              <w:jc w:val="left"/>
              <w:textAlignment w:val="auto"/>
              <w:rPr>
                <w:rFonts w:hint="eastAsia" w:ascii="仿宋" w:hAnsi="仿宋" w:eastAsia="仿宋" w:cs="仿宋"/>
                <w:b w:val="0"/>
                <w:bCs/>
                <w:color w:val="auto"/>
                <w:sz w:val="21"/>
                <w:szCs w:val="21"/>
                <w:vertAlign w:val="baseline"/>
                <w:lang w:val="en-US" w:eastAsia="zh-CN"/>
              </w:rPr>
            </w:pPr>
            <w:r>
              <w:rPr>
                <w:rFonts w:hint="eastAsia" w:ascii="仿宋" w:hAnsi="仿宋" w:eastAsia="仿宋" w:cs="仿宋"/>
                <w:b w:val="0"/>
                <w:bCs/>
                <w:color w:val="auto"/>
                <w:sz w:val="21"/>
                <w:szCs w:val="21"/>
                <w:vertAlign w:val="baseline"/>
                <w:lang w:val="en-US" w:eastAsia="zh-CN"/>
              </w:rPr>
              <w:t>材料三：“凡革命以前所有清政府与各国缔结之条约，民国均认为有效。”</w:t>
            </w:r>
          </w:p>
          <w:p>
            <w:pPr>
              <w:tabs>
                <w:tab w:val="left" w:pos="1678"/>
              </w:tabs>
              <w:snapToGrid w:val="0"/>
              <w:spacing w:line="360" w:lineRule="auto"/>
              <w:ind w:firstLine="1260" w:firstLineChars="600"/>
              <w:jc w:val="left"/>
              <w:textAlignment w:val="auto"/>
              <w:rPr>
                <w:rFonts w:hint="eastAsia" w:ascii="仿宋" w:hAnsi="仿宋" w:eastAsia="仿宋" w:cs="仿宋"/>
                <w:b w:val="0"/>
                <w:bCs/>
                <w:color w:val="auto"/>
                <w:sz w:val="21"/>
                <w:szCs w:val="21"/>
                <w:vertAlign w:val="baseline"/>
                <w:lang w:val="en-US" w:eastAsia="zh-CN"/>
              </w:rPr>
            </w:pPr>
            <w:r>
              <w:rPr>
                <w:rFonts w:hint="eastAsia" w:ascii="仿宋" w:hAnsi="仿宋" w:eastAsia="仿宋" w:cs="仿宋"/>
                <w:b w:val="0"/>
                <w:bCs/>
                <w:color w:val="auto"/>
                <w:sz w:val="21"/>
                <w:szCs w:val="21"/>
                <w:vertAlign w:val="baseline"/>
                <w:lang w:val="en-US" w:eastAsia="zh-CN"/>
              </w:rPr>
              <w:t>---孙中山《高各友邦书》</w:t>
            </w: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仿宋" w:hAnsi="仿宋" w:eastAsia="仿宋" w:cs="仿宋"/>
                <w:sz w:val="21"/>
                <w:szCs w:val="21"/>
                <w:lang w:eastAsia="zh-CN"/>
              </w:rPr>
              <w:t>材料四：</w:t>
            </w:r>
            <w:r>
              <w:rPr>
                <w:rFonts w:hint="eastAsia" w:ascii="仿宋" w:hAnsi="仿宋" w:eastAsia="仿宋" w:cs="仿宋"/>
                <w:sz w:val="21"/>
                <w:szCs w:val="21"/>
                <w:lang w:val="en-US" w:eastAsia="zh-CN"/>
              </w:rPr>
              <w:t>1</w:t>
            </w:r>
            <w:r>
              <w:rPr>
                <w:rFonts w:hint="eastAsia" w:ascii="仿宋" w:hAnsi="仿宋" w:eastAsia="仿宋" w:cs="仿宋"/>
                <w:sz w:val="21"/>
                <w:szCs w:val="21"/>
              </w:rPr>
              <w:t>911年的辛亥革命，基本上是一场失败,不是一一个创造。清王朝是灭亡了，现在的主要问题是怎样埋葬它，用什么代替它。</w:t>
            </w:r>
            <w:r>
              <w:rPr>
                <w:rFonts w:hint="eastAsia" w:ascii="仿宋" w:hAnsi="仿宋" w:eastAsia="仿宋" w:cs="仿宋"/>
                <w:sz w:val="21"/>
                <w:szCs w:val="21"/>
              </w:rPr>
              <w:br w:type="textWrapping"/>
            </w:r>
            <w:r>
              <w:rPr>
                <w:rFonts w:hint="eastAsia" w:ascii="仿宋" w:hAnsi="仿宋" w:eastAsia="仿宋" w:cs="仿宋"/>
                <w:sz w:val="21"/>
                <w:szCs w:val="21"/>
                <w:lang w:val="en-US" w:eastAsia="zh-CN"/>
              </w:rPr>
              <w:t>----</w:t>
            </w:r>
            <w:r>
              <w:rPr>
                <w:rFonts w:hint="eastAsia" w:ascii="仿宋" w:hAnsi="仿宋" w:eastAsia="仿宋" w:cs="仿宋"/>
                <w:sz w:val="21"/>
                <w:szCs w:val="21"/>
              </w:rPr>
              <w:t>[美]费正清《伟大的中国革命》</w:t>
            </w:r>
          </w:p>
          <w:p>
            <w:pPr>
              <w:tabs>
                <w:tab w:val="left" w:pos="1678"/>
              </w:tabs>
              <w:snapToGrid w:val="0"/>
              <w:spacing w:line="360" w:lineRule="auto"/>
              <w:jc w:val="both"/>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教师活动：</w:t>
            </w:r>
          </w:p>
          <w:p>
            <w:pPr>
              <w:tabs>
                <w:tab w:val="left" w:pos="1678"/>
              </w:tabs>
              <w:snapToGrid w:val="0"/>
              <w:spacing w:line="360" w:lineRule="auto"/>
              <w:jc w:val="both"/>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局限性：资产阶级的软弱性和妥协性，革命果实被袁世凯窃取，没有完成反帝反封建的任务，中国仍然是半殖民半封建的社会。中国民主共和之路任重道远。</w:t>
            </w:r>
          </w:p>
          <w:p>
            <w:pPr>
              <w:tabs>
                <w:tab w:val="left" w:pos="1678"/>
              </w:tabs>
              <w:snapToGrid w:val="0"/>
              <w:spacing w:line="360" w:lineRule="auto"/>
              <w:jc w:val="both"/>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教师总结:</w:t>
            </w:r>
          </w:p>
          <w:p>
            <w:pPr>
              <w:tabs>
                <w:tab w:val="left" w:pos="1678"/>
              </w:tabs>
              <w:snapToGrid w:val="0"/>
              <w:spacing w:line="360"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2281555" cy="838200"/>
                  <wp:effectExtent l="0" t="0" r="4445" b="0"/>
                  <wp:docPr id="5" name="图片 5" descr="QQ截图2023080310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230803103455"/>
                          <pic:cNvPicPr>
                            <a:picLocks noChangeAspect="1"/>
                          </pic:cNvPicPr>
                        </pic:nvPicPr>
                        <pic:blipFill>
                          <a:blip r:embed="rId17"/>
                          <a:stretch>
                            <a:fillRect/>
                          </a:stretch>
                        </pic:blipFill>
                        <pic:spPr>
                          <a:xfrm>
                            <a:off x="0" y="0"/>
                            <a:ext cx="2281555" cy="838200"/>
                          </a:xfrm>
                          <a:prstGeom prst="rect">
                            <a:avLst/>
                          </a:prstGeom>
                        </pic:spPr>
                      </pic:pic>
                    </a:graphicData>
                  </a:graphic>
                </wp:inline>
              </w:drawing>
            </w:r>
          </w:p>
          <w:p>
            <w:pPr>
              <w:tabs>
                <w:tab w:val="left" w:pos="1678"/>
              </w:tabs>
              <w:snapToGrid w:val="0"/>
              <w:spacing w:line="360" w:lineRule="auto"/>
              <w:jc w:val="both"/>
              <w:textAlignment w:val="auto"/>
              <w:rPr>
                <w:rFonts w:ascii="宋体" w:hAnsi="宋体" w:eastAsia="宋体" w:cs="宋体"/>
                <w:sz w:val="21"/>
                <w:szCs w:val="21"/>
              </w:rPr>
            </w:pPr>
            <w:r>
              <w:rPr>
                <w:rFonts w:hint="eastAsia" w:ascii="宋体" w:hAnsi="宋体" w:cs="宋体"/>
                <w:sz w:val="21"/>
                <w:szCs w:val="21"/>
                <w:lang w:val="en-US" w:eastAsia="zh-CN"/>
              </w:rPr>
              <w:t>活动</w:t>
            </w:r>
            <w:r>
              <w:rPr>
                <w:rFonts w:hint="eastAsia" w:ascii="宋体" w:hAnsi="宋体" w:eastAsia="宋体" w:cs="宋体"/>
                <w:sz w:val="21"/>
                <w:szCs w:val="21"/>
                <w:lang w:val="en-US" w:eastAsia="zh-CN"/>
              </w:rPr>
              <w:t>3.</w:t>
            </w:r>
            <w:r>
              <w:rPr>
                <w:rFonts w:ascii="宋体" w:hAnsi="宋体" w:eastAsia="宋体" w:cs="宋体"/>
                <w:sz w:val="21"/>
                <w:szCs w:val="21"/>
              </w:rPr>
              <w:t>深思:辛亥革命究竟给我们留下了什么?</w:t>
            </w:r>
          </w:p>
          <w:p>
            <w:pPr>
              <w:tabs>
                <w:tab w:val="left" w:pos="1678"/>
              </w:tabs>
              <w:snapToGrid w:val="0"/>
              <w:spacing w:line="360" w:lineRule="auto"/>
              <w:jc w:val="both"/>
              <w:textAlignment w:val="auto"/>
              <w:rPr>
                <w:rFonts w:hint="eastAsia" w:ascii="宋体" w:hAnsi="宋体" w:eastAsia="宋体" w:cs="宋体"/>
                <w:sz w:val="21"/>
                <w:szCs w:val="21"/>
                <w:lang w:val="en-US" w:eastAsia="zh-CN"/>
              </w:rPr>
            </w:pPr>
            <w:r>
              <w:rPr>
                <w:rFonts w:hint="eastAsia" w:ascii="宋体" w:hAnsi="宋体" w:cs="宋体"/>
                <w:sz w:val="21"/>
                <w:szCs w:val="21"/>
                <w:lang w:eastAsia="zh-CN"/>
              </w:rPr>
              <w:t>材料一：再次出示《与妻书》，感悟革命精神。</w:t>
            </w:r>
          </w:p>
          <w:p>
            <w:pPr>
              <w:tabs>
                <w:tab w:val="left" w:pos="1678"/>
              </w:tabs>
              <w:snapToGrid w:val="0"/>
              <w:spacing w:line="360" w:lineRule="auto"/>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1814195" cy="1021080"/>
                  <wp:effectExtent l="0" t="0" r="14605" b="7620"/>
                  <wp:docPr id="7" name="图片 7" descr="IMG_3723(20230803-01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3723(20230803-014035)"/>
                          <pic:cNvPicPr>
                            <a:picLocks noChangeAspect="1"/>
                          </pic:cNvPicPr>
                        </pic:nvPicPr>
                        <pic:blipFill>
                          <a:blip r:embed="rId18"/>
                          <a:stretch>
                            <a:fillRect/>
                          </a:stretch>
                        </pic:blipFill>
                        <pic:spPr>
                          <a:xfrm>
                            <a:off x="0" y="0"/>
                            <a:ext cx="1814195" cy="1021080"/>
                          </a:xfrm>
                          <a:prstGeom prst="rect">
                            <a:avLst/>
                          </a:prstGeom>
                        </pic:spPr>
                      </pic:pic>
                    </a:graphicData>
                  </a:graphic>
                </wp:inline>
              </w:drawing>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总结革命精神：</w:t>
            </w:r>
          </w:p>
          <w:p>
            <w:pPr>
              <w:tabs>
                <w:tab w:val="left" w:pos="1678"/>
              </w:tabs>
              <w:snapToGrid w:val="0"/>
              <w:spacing w:line="360" w:lineRule="auto"/>
              <w:jc w:val="both"/>
              <w:textAlignment w:val="auto"/>
              <w:rPr>
                <w:rFonts w:hint="eastAsia" w:ascii="宋体" w:hAnsi="宋体" w:cs="宋体"/>
                <w:sz w:val="21"/>
                <w:szCs w:val="21"/>
                <w:lang w:eastAsia="zh-CN"/>
              </w:rPr>
            </w:pPr>
            <w:r>
              <w:rPr>
                <w:rFonts w:ascii="宋体" w:hAnsi="宋体" w:eastAsia="宋体" w:cs="宋体"/>
                <w:sz w:val="21"/>
                <w:szCs w:val="21"/>
              </w:rPr>
              <w:t>敢为人先、与时俱进的开拓精神;坚持不懈、百折不挠的进取精神;鞠躬尽瘁、死而后已的献身精神;民族为重、救国救民的爱国精神</w:t>
            </w:r>
            <w:r>
              <w:rPr>
                <w:rFonts w:hint="eastAsia" w:ascii="宋体" w:hAnsi="宋体" w:cs="宋体"/>
                <w:sz w:val="21"/>
                <w:szCs w:val="21"/>
                <w:lang w:eastAsia="zh-CN"/>
              </w:rPr>
              <w:t>。</w:t>
            </w:r>
          </w:p>
          <w:p>
            <w:pPr>
              <w:tabs>
                <w:tab w:val="left" w:pos="1678"/>
              </w:tabs>
              <w:snapToGrid w:val="0"/>
              <w:spacing w:line="360" w:lineRule="auto"/>
              <w:jc w:val="both"/>
              <w:textAlignment w:val="auto"/>
              <w:rPr>
                <w:rFonts w:ascii="宋体" w:hAnsi="宋体" w:eastAsia="宋体" w:cs="宋体"/>
                <w:sz w:val="21"/>
                <w:szCs w:val="21"/>
              </w:rPr>
            </w:pPr>
            <w:r>
              <w:rPr>
                <w:rFonts w:hint="eastAsia" w:ascii="宋体" w:hAnsi="宋体" w:cs="宋体"/>
                <w:sz w:val="21"/>
                <w:szCs w:val="21"/>
                <w:lang w:eastAsia="zh-CN"/>
              </w:rPr>
              <w:t>材料二：</w:t>
            </w:r>
          </w:p>
          <w:p>
            <w:pPr>
              <w:tabs>
                <w:tab w:val="left" w:pos="1678"/>
              </w:tabs>
              <w:snapToGrid w:val="0"/>
              <w:spacing w:line="360" w:lineRule="auto"/>
              <w:ind w:firstLine="210" w:firstLineChars="100"/>
              <w:jc w:val="both"/>
              <w:textAlignment w:val="auto"/>
              <w:rPr>
                <w:rFonts w:hint="eastAsia" w:ascii="仿宋" w:hAnsi="仿宋" w:eastAsia="仿宋" w:cs="仿宋"/>
                <w:b w:val="0"/>
                <w:bCs/>
                <w:color w:val="auto"/>
                <w:sz w:val="21"/>
                <w:szCs w:val="21"/>
                <w:vertAlign w:val="baseline"/>
                <w:lang w:val="en-US" w:eastAsia="zh-CN"/>
              </w:rPr>
            </w:pPr>
            <w:r>
              <w:rPr>
                <w:rFonts w:hint="eastAsia" w:ascii="仿宋" w:hAnsi="仿宋" w:eastAsia="仿宋" w:cs="仿宋"/>
                <w:sz w:val="21"/>
                <w:szCs w:val="21"/>
              </w:rPr>
              <w:t>真正的革命是极其深刻的，因为它将导致人们行为方式和思维方式的变革，并最终塑造和改进一个民族的精神。</w:t>
            </w:r>
            <w:r>
              <w:rPr>
                <w:rFonts w:hint="eastAsia" w:ascii="仿宋" w:hAnsi="仿宋" w:eastAsia="仿宋" w:cs="仿宋"/>
                <w:sz w:val="21"/>
                <w:szCs w:val="21"/>
              </w:rPr>
              <w:br w:type="textWrapping"/>
            </w:r>
            <w:r>
              <w:rPr>
                <w:rFonts w:hint="eastAsia" w:ascii="仿宋" w:hAnsi="仿宋" w:eastAsia="仿宋" w:cs="仿宋"/>
                <w:sz w:val="21"/>
                <w:szCs w:val="21"/>
                <w:lang w:val="en-US" w:eastAsia="zh-CN"/>
              </w:rPr>
              <w:t>---</w:t>
            </w:r>
            <w:r>
              <w:rPr>
                <w:rFonts w:hint="eastAsia" w:ascii="仿宋" w:hAnsi="仿宋" w:eastAsia="仿宋" w:cs="仿宋"/>
                <w:sz w:val="21"/>
                <w:szCs w:val="21"/>
              </w:rPr>
              <w:t>(法)古斯塔夫●勒庞《革命心理学》</w:t>
            </w:r>
          </w:p>
          <w:p>
            <w:pPr>
              <w:tabs>
                <w:tab w:val="left" w:pos="1678"/>
              </w:tabs>
              <w:snapToGrid w:val="0"/>
              <w:spacing w:line="360" w:lineRule="auto"/>
              <w:jc w:val="both"/>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sz w:val="21"/>
                <w:szCs w:val="21"/>
                <w:lang w:eastAsia="zh-CN"/>
              </w:rPr>
              <w:t>教师</w:t>
            </w:r>
            <w:r>
              <w:rPr>
                <w:rFonts w:ascii="宋体" w:hAnsi="宋体" w:eastAsia="宋体" w:cs="宋体"/>
                <w:sz w:val="21"/>
                <w:szCs w:val="21"/>
              </w:rPr>
              <w:t>感悟:正是在辛亥志士们所留下的社会责任与民族担当精神的感召下，一代代中国人前仆后继先后掀起新文化运动、五四运动，更有后来的中国共产党人在马克思主义、毛泽东思想的指引下，带领中国人民找到了实现民族振兴的正确道路。</w:t>
            </w:r>
          </w:p>
        </w:tc>
        <w:tc>
          <w:tcPr>
            <w:tcW w:w="1770" w:type="dxa"/>
          </w:tcPr>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rPr>
                <w:rFonts w:hint="eastAsia" w:ascii="宋体" w:hAnsi="宋体" w:cs="宋体"/>
                <w:strike w:val="0"/>
                <w:szCs w:val="21"/>
                <w:u w:val="none"/>
                <w:lang w:val="en-US" w:eastAsia="zh-CN"/>
              </w:rPr>
            </w:pPr>
          </w:p>
          <w:p>
            <w:pPr>
              <w:rPr>
                <w:rFonts w:hint="eastAsia" w:ascii="宋体" w:hAnsi="宋体" w:cs="宋体"/>
                <w:strike w:val="0"/>
                <w:szCs w:val="21"/>
                <w:u w:val="none"/>
                <w:lang w:val="en-US" w:eastAsia="zh-CN"/>
              </w:rPr>
            </w:pPr>
          </w:p>
          <w:p>
            <w:pPr>
              <w:rPr>
                <w:rFonts w:hint="eastAsia" w:ascii="宋体" w:hAnsi="宋体" w:cs="宋体"/>
                <w:strike w:val="0"/>
                <w:szCs w:val="21"/>
                <w:u w:val="none"/>
                <w:lang w:val="en-US" w:eastAsia="zh-CN"/>
              </w:rPr>
            </w:pPr>
          </w:p>
          <w:p>
            <w:pPr>
              <w:rPr>
                <w:rFonts w:hint="eastAsia" w:ascii="宋体" w:hAnsi="宋体" w:cs="宋体"/>
                <w:strike w:val="0"/>
                <w:szCs w:val="21"/>
                <w:u w:val="none"/>
                <w:lang w:val="en-US" w:eastAsia="zh-CN"/>
              </w:rPr>
            </w:pPr>
          </w:p>
          <w:p>
            <w:pPr>
              <w:rPr>
                <w:rFonts w:hint="eastAsia" w:ascii="宋体" w:hAnsi="宋体" w:cs="宋体"/>
                <w:strike w:val="0"/>
                <w:szCs w:val="21"/>
                <w:u w:val="none"/>
                <w:lang w:val="en-US" w:eastAsia="zh-CN"/>
              </w:rPr>
            </w:pPr>
          </w:p>
          <w:p>
            <w:pPr>
              <w:rPr>
                <w:rFonts w:hint="eastAsia" w:ascii="宋体" w:hAnsi="宋体" w:cs="宋体"/>
                <w:strike w:val="0"/>
                <w:szCs w:val="21"/>
                <w:u w:val="none"/>
                <w:lang w:val="en-US" w:eastAsia="zh-CN"/>
              </w:rPr>
            </w:pPr>
            <w:r>
              <w:rPr>
                <w:rFonts w:hint="eastAsia" w:ascii="宋体" w:hAnsi="宋体" w:cs="宋体"/>
                <w:strike w:val="0"/>
                <w:szCs w:val="21"/>
                <w:u w:val="none"/>
                <w:lang w:val="en-US" w:eastAsia="zh-CN"/>
              </w:rPr>
              <w:t>回答问题复习巩固前面所学的内容。</w:t>
            </w:r>
          </w:p>
          <w:p>
            <w:pPr>
              <w:rPr>
                <w:rFonts w:hint="eastAsia" w:ascii="宋体" w:hAnsi="宋体" w:cs="宋体"/>
                <w:strike w:val="0"/>
                <w:szCs w:val="21"/>
                <w:u w:val="none"/>
                <w:lang w:val="en-US" w:eastAsia="zh-CN"/>
              </w:rPr>
            </w:pPr>
          </w:p>
          <w:p>
            <w:pPr>
              <w:rPr>
                <w:rFonts w:hint="eastAsia" w:ascii="宋体" w:hAnsi="宋体" w:cs="宋体"/>
                <w:strike w:val="0"/>
                <w:szCs w:val="21"/>
                <w:u w:val="none"/>
                <w:lang w:val="en-US" w:eastAsia="zh-CN"/>
              </w:rPr>
            </w:pPr>
          </w:p>
          <w:p>
            <w:pPr>
              <w:rPr>
                <w:rFonts w:hint="eastAsia" w:ascii="宋体" w:hAnsi="宋体" w:cs="宋体"/>
                <w:strike w:val="0"/>
                <w:szCs w:val="21"/>
                <w:u w:val="none"/>
                <w:lang w:val="en-US" w:eastAsia="zh-CN"/>
              </w:rPr>
            </w:pPr>
          </w:p>
          <w:p>
            <w:pPr>
              <w:rPr>
                <w:rFonts w:hint="eastAsia" w:ascii="宋体" w:hAnsi="宋体" w:cs="宋体"/>
                <w:strike w:val="0"/>
                <w:szCs w:val="21"/>
                <w:u w:val="none"/>
                <w:lang w:val="en-US" w:eastAsia="zh-CN"/>
              </w:rPr>
            </w:pPr>
          </w:p>
          <w:p>
            <w:pPr>
              <w:rPr>
                <w:rFonts w:hint="eastAsia" w:ascii="宋体" w:hAnsi="宋体" w:cs="宋体"/>
                <w:strike w:val="0"/>
                <w:szCs w:val="21"/>
                <w:u w:val="none"/>
                <w:lang w:val="en-US" w:eastAsia="zh-CN"/>
              </w:rPr>
            </w:pPr>
          </w:p>
          <w:p>
            <w:pPr>
              <w:rPr>
                <w:rFonts w:hint="eastAsia" w:ascii="宋体" w:hAnsi="宋体" w:cs="宋体"/>
                <w:strike w:val="0"/>
                <w:szCs w:val="21"/>
                <w:u w:val="none"/>
                <w:lang w:val="en-US" w:eastAsia="zh-CN"/>
              </w:rPr>
            </w:pPr>
          </w:p>
          <w:p>
            <w:pPr>
              <w:rPr>
                <w:rFonts w:hint="eastAsia" w:ascii="宋体" w:hAnsi="宋体" w:cs="宋体"/>
                <w:strike w:val="0"/>
                <w:szCs w:val="21"/>
                <w:u w:val="none"/>
                <w:lang w:val="en-US" w:eastAsia="zh-CN"/>
              </w:rPr>
            </w:pPr>
          </w:p>
          <w:p>
            <w:pPr>
              <w:rPr>
                <w:rFonts w:hint="eastAsia" w:ascii="宋体" w:hAnsi="宋体" w:cs="宋体"/>
                <w:strike w:val="0"/>
                <w:szCs w:val="21"/>
                <w:u w:val="none"/>
                <w:lang w:val="en-US" w:eastAsia="zh-CN"/>
              </w:rPr>
            </w:pPr>
          </w:p>
          <w:p>
            <w:pPr>
              <w:rPr>
                <w:rFonts w:hint="eastAsia" w:ascii="宋体" w:hAnsi="宋体" w:cs="宋体"/>
                <w:strike w:val="0"/>
                <w:szCs w:val="21"/>
                <w:u w:val="none"/>
                <w:lang w:val="en-US" w:eastAsia="zh-CN"/>
              </w:rPr>
            </w:pPr>
          </w:p>
          <w:p>
            <w:pPr>
              <w:rPr>
                <w:rFonts w:hint="eastAsia" w:ascii="宋体" w:hAnsi="宋体" w:cs="宋体"/>
                <w:strike w:val="0"/>
                <w:szCs w:val="21"/>
                <w:u w:val="none"/>
                <w:lang w:val="en-US" w:eastAsia="zh-CN"/>
              </w:rPr>
            </w:pPr>
          </w:p>
          <w:p>
            <w:pPr>
              <w:rPr>
                <w:rFonts w:hint="eastAsia" w:ascii="宋体" w:hAnsi="宋体" w:cs="宋体"/>
                <w:strike w:val="0"/>
                <w:szCs w:val="21"/>
                <w:u w:val="none"/>
                <w:lang w:val="en-US" w:eastAsia="zh-CN"/>
              </w:rPr>
            </w:pPr>
          </w:p>
          <w:p>
            <w:pPr>
              <w:rPr>
                <w:rFonts w:hint="eastAsia" w:ascii="宋体" w:hAnsi="宋体" w:cs="宋体"/>
                <w:strike w:val="0"/>
                <w:szCs w:val="21"/>
                <w:u w:val="none"/>
                <w:lang w:val="en-US" w:eastAsia="zh-CN"/>
              </w:rPr>
            </w:pPr>
          </w:p>
          <w:p>
            <w:pPr>
              <w:rPr>
                <w:rFonts w:hint="eastAsia" w:ascii="宋体" w:hAnsi="宋体" w:cs="宋体"/>
                <w:strike w:val="0"/>
                <w:szCs w:val="21"/>
                <w:u w:val="no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rPr>
                <w:rFonts w:hint="eastAsia" w:ascii="宋体" w:hAnsi="宋体" w:cs="宋体"/>
                <w:strike w:val="0"/>
                <w:szCs w:val="21"/>
                <w:u w:val="none"/>
              </w:rPr>
            </w:pPr>
            <w:r>
              <w:rPr>
                <w:rFonts w:hint="eastAsia" w:ascii="宋体" w:hAnsi="宋体" w:cs="宋体"/>
                <w:strike w:val="0"/>
                <w:szCs w:val="21"/>
                <w:u w:val="none"/>
                <w:lang w:val="en-US" w:eastAsia="zh-CN"/>
              </w:rPr>
              <w:t>通过阅读史料让学生</w:t>
            </w:r>
            <w:r>
              <w:rPr>
                <w:rFonts w:hint="eastAsia" w:ascii="宋体" w:hAnsi="宋体" w:cs="宋体"/>
                <w:b w:val="0"/>
                <w:bCs/>
                <w:color w:val="auto"/>
                <w:sz w:val="21"/>
                <w:szCs w:val="21"/>
                <w:vertAlign w:val="baseline"/>
                <w:lang w:val="en-US" w:eastAsia="zh-CN"/>
              </w:rPr>
              <w:t>根据问题，</w:t>
            </w:r>
            <w:r>
              <w:rPr>
                <w:rFonts w:hint="eastAsia" w:ascii="宋体" w:hAnsi="宋体" w:cs="宋体"/>
                <w:strike w:val="0"/>
                <w:szCs w:val="21"/>
                <w:u w:val="none"/>
              </w:rPr>
              <w:t>小组合作，跨越时空，从鸦片战争、第二次鸦片战争、甲午中日战争、八国联军侵华战争，使学生做到知识点、线、面的结合，并对农民阶级、地主阶级、资产阶级维新派的失败。最终形成民族危机。民族资本主义的发展，思想的广泛传播，再到资产阶级革命团体和政党的建立。</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学生根据书本填写表格了解革命党人起义概况</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线上投票革命者的献身“值得”或“不值得”并结实史料表述理由。</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分析史料</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学生观看视频，了解起义概括感受革命精学生观看视频，了解起义过程</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分享获得历史知识的途径，分析材料，根据材料类型进行分类。</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培养学生时空观念让学生理解在特定的时空下了解武昌起义爆发的必然和偶然。</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小组讨论，投</w:t>
            </w:r>
          </w:p>
          <w:p>
            <w:pPr>
              <w:tabs>
                <w:tab w:val="left" w:pos="1678"/>
              </w:tabs>
              <w:snapToGrid w:val="0"/>
              <w:spacing w:line="360" w:lineRule="auto"/>
              <w:jc w:val="left"/>
              <w:textAlignment w:val="auto"/>
              <w:rPr>
                <w:rFonts w:hint="eastAsia" w:ascii="宋体" w:hAnsi="宋体" w:eastAsia="宋体" w:cs="宋体"/>
                <w:b/>
                <w:bCs w:val="0"/>
                <w:color w:val="auto"/>
                <w:sz w:val="32"/>
                <w:szCs w:val="32"/>
                <w:vertAlign w:val="baseline"/>
                <w:lang w:val="en-US" w:eastAsia="zh-CN"/>
              </w:rPr>
            </w:pPr>
            <w:r>
              <w:rPr>
                <w:rFonts w:hint="eastAsia" w:ascii="宋体" w:hAnsi="宋体" w:cs="宋体"/>
                <w:b w:val="0"/>
                <w:bCs/>
                <w:color w:val="auto"/>
                <w:sz w:val="21"/>
                <w:szCs w:val="21"/>
                <w:vertAlign w:val="baseline"/>
                <w:lang w:val="en-US" w:eastAsia="zh-CN"/>
              </w:rPr>
              <w:t>屏推送给学生相关史料。通过讨论使学生理解武昌起义爆发是历史的必然和偶然交织的结果。</w:t>
            </w: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通过提供不同的材料，多角度展示辛亥革命给中国社会带来的影响，让学生结合史料进行探究。</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注意“封建帝制”和“封建制度”的区别。</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根据问题，分析图文史料，通过屏幕圈画关键词并批注作答。</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学生小组讨论，</w:t>
            </w:r>
            <w:r>
              <w:rPr>
                <w:rFonts w:hint="eastAsia" w:ascii="宋体" w:hAnsi="宋体" w:eastAsia="宋体" w:cs="宋体"/>
                <w:b w:val="0"/>
                <w:bCs/>
                <w:color w:val="auto"/>
                <w:sz w:val="21"/>
                <w:szCs w:val="21"/>
                <w:vertAlign w:val="baseline"/>
                <w:lang w:val="en-US" w:eastAsia="zh-CN"/>
              </w:rPr>
              <w:t>感悟</w:t>
            </w:r>
            <w:r>
              <w:rPr>
                <w:rFonts w:hint="eastAsia" w:ascii="宋体" w:hAnsi="宋体" w:cs="宋体"/>
                <w:b w:val="0"/>
                <w:bCs/>
                <w:color w:val="auto"/>
                <w:sz w:val="21"/>
                <w:szCs w:val="21"/>
                <w:vertAlign w:val="baseline"/>
                <w:lang w:val="en-US" w:eastAsia="zh-CN"/>
              </w:rPr>
              <w:t>辛亥革命的精神</w:t>
            </w:r>
          </w:p>
        </w:tc>
        <w:tc>
          <w:tcPr>
            <w:tcW w:w="1670" w:type="dxa"/>
          </w:tcPr>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用年代尺回顾中国局势和近代探索，认识民主革命说是不可阻挡的时代潮流。</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通过分析史料突破重点，培养学生分析史料、从史料中提取有效信息的能力；同时批注作答，及时反馈学情，推进精准教学。</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rPr>
                <w:rFonts w:hint="eastAsia" w:ascii="宋体" w:hAnsi="宋体" w:cs="宋体"/>
                <w:strike w:val="0"/>
                <w:szCs w:val="21"/>
                <w:u w:val="none"/>
              </w:rPr>
            </w:pPr>
            <w:r>
              <w:rPr>
                <w:rFonts w:hint="eastAsia" w:ascii="宋体" w:hAnsi="宋体" w:cs="宋体"/>
                <w:strike w:val="0"/>
                <w:szCs w:val="21"/>
                <w:u w:val="none"/>
              </w:rPr>
              <w:t>以此建构学生的时空观念以及论从史出史料实证的核心素养！</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strike w:val="0"/>
                <w:szCs w:val="21"/>
                <w:u w:val="none"/>
                <w:lang w:val="en-US" w:eastAsia="zh-CN"/>
              </w:rPr>
            </w:pPr>
          </w:p>
          <w:p>
            <w:pPr>
              <w:tabs>
                <w:tab w:val="left" w:pos="1678"/>
              </w:tabs>
              <w:snapToGrid w:val="0"/>
              <w:spacing w:line="360" w:lineRule="auto"/>
              <w:jc w:val="left"/>
              <w:textAlignment w:val="auto"/>
              <w:rPr>
                <w:rFonts w:hint="eastAsia" w:ascii="宋体" w:hAnsi="宋体" w:cs="宋体"/>
                <w:strike w:val="0"/>
                <w:szCs w:val="21"/>
                <w:u w:val="no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strike w:val="0"/>
                <w:szCs w:val="21"/>
                <w:u w:val="none"/>
                <w:lang w:val="en-US" w:eastAsia="zh-CN"/>
              </w:rPr>
              <w:t>通过学生的自主学习，夯实基础知识，让学生在主动学习中，提高表达能力。同时</w:t>
            </w:r>
            <w:r>
              <w:rPr>
                <w:rFonts w:hint="eastAsia" w:ascii="宋体" w:hAnsi="宋体" w:cs="宋体"/>
                <w:b w:val="0"/>
                <w:bCs/>
                <w:color w:val="auto"/>
                <w:sz w:val="21"/>
                <w:szCs w:val="21"/>
                <w:vertAlign w:val="baseline"/>
                <w:lang w:val="en-US" w:eastAsia="zh-CN"/>
              </w:rPr>
              <w:t>精准教学，突破重点，培养学生提取有效信息的能力；批注作答，及时反馈学情，</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通过书本资料、投票等活动让学生深刻感受革命党人不屈不挠的精神和视死如归的英雄气概以及为国为民的家国情怀。正是这样一群革命者舍身赴死的的奋斗，让革命形势风起云涌，为辛亥革命的积蓄力量。</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根据学情反馈，进行重难点突破，培养学生论从史出的能力、口头表述历史的能力、思辨能力，从而对“黄花岗起义”的意义形成科学理性的判断，培养核心素养。</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学生回答了解辛亥革命基础知识。</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深入了解武昌起义爆发的必然性和偶然性。并学会全面分析史料辨析分析问题。</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提升学生参与度，使学生学会分析辨别史料类型，掌握不同类型史料的价值，培养史料实证意识；培养核心素养。</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掌握不同类型史料的价值，培养史料实证意识和多角度思考问题的能力</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突破重难点，</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理解辛亥革命给中国社会带来的影响。开阔学生视野，拓展学生思维，培养学生历史解释的素养能力。</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提供多角度史料，培养史料实证意识；同时突破本课难点理解辛亥革命。</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感悟革命精神培养家国情怀。</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tc>
        <w:tc>
          <w:tcPr>
            <w:tcW w:w="1613" w:type="dxa"/>
          </w:tcPr>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发起讨论、批注作答功能。</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屏幕分享，</w:t>
            </w: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推送图文史料</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发起线上讨论，利用截屏功能分享资源。</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翻翻卡功能，</w:t>
            </w: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随机选人。</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屏幕推送表格</w:t>
            </w: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抢答</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发起投票活动，根据投票结果进行分组，小组间辩论PK。</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发起批注作答功能</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推送史料</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发起分类活动，基于活动结果进行及时反馈，纠偏。</w:t>
            </w: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屏幕推送</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屏幕推送</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屏幕推送发起批注作答功能</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屏幕推送、</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选词填空完成辛亥革命的意义。</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屏幕推送、书写答案并提交</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屏幕推送</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r>
              <w:rPr>
                <w:rFonts w:hint="eastAsia" w:ascii="宋体" w:hAnsi="宋体" w:cs="宋体"/>
                <w:b w:val="0"/>
                <w:bCs/>
                <w:color w:val="auto"/>
                <w:sz w:val="21"/>
                <w:szCs w:val="21"/>
                <w:vertAlign w:val="baseline"/>
                <w:lang w:val="en-US" w:eastAsia="zh-CN"/>
              </w:rPr>
              <w:t>屏幕推送、书写答案</w:t>
            </w:r>
          </w:p>
          <w:p>
            <w:pPr>
              <w:tabs>
                <w:tab w:val="left" w:pos="1678"/>
              </w:tabs>
              <w:snapToGrid w:val="0"/>
              <w:spacing w:line="360" w:lineRule="auto"/>
              <w:jc w:val="left"/>
              <w:textAlignment w:val="auto"/>
              <w:rPr>
                <w:rFonts w:hint="eastAsia" w:ascii="宋体" w:hAnsi="宋体" w:cs="宋体"/>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Merge w:val="continue"/>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tc>
        <w:tc>
          <w:tcPr>
            <w:tcW w:w="381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【课堂小结】</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ascii="宋体" w:hAnsi="宋体" w:eastAsia="宋体" w:cs="宋体"/>
                <w:sz w:val="21"/>
                <w:szCs w:val="21"/>
              </w:rPr>
              <w:t>辛亥百年，百年辛亥，从上千年的长时段来看，辛亥革命以相对较小的代价，在“千年未有之大变局”中推翻清王朝，结束君主专制政体，建立资产阶级共和国，是了不得的事情，是顺应时代潮流改变中国历史进程的大事件;可谓是低烈度的革命，高烈度的变革。从上百年的中时段来看，辛亥革命引发此后中国此起彼伏、持续不断的革命状态，成就一时还是耽误一世还有待继续探讨;从1910年代的短时段来看，辛亥革命的爆发是历史必然中的偶然。辛亥革命后的中国仍处于动荡之中，改变近代以来中国人民的悲惨命运，实现国家独立和民族解放，谁又将继承孙文先生的遗产，将革命之火燃下去，历史已经告诉了我们答案，1921年，中国共产党成立，最终为苦难的中华民族找到了一条光明的解放之路。革命的先辈已经完成了他们的使命，而今天留给我们当代人的历史重任--完成祖国统一，实现中华民族的伟大复兴，在你们，也在我的努力，路漫漫其修远兮，吾将上下而求索。</w:t>
            </w:r>
            <w:r>
              <w:rPr>
                <w:rFonts w:hint="eastAsia" w:ascii="宋体" w:hAnsi="宋体" w:cs="宋体"/>
                <w:b w:val="0"/>
                <w:bCs/>
                <w:color w:val="auto"/>
                <w:sz w:val="21"/>
                <w:szCs w:val="21"/>
                <w:vertAlign w:val="baseline"/>
                <w:lang w:val="en-US" w:eastAsia="zh-CN"/>
              </w:rPr>
              <w:drawing>
                <wp:inline distT="0" distB="0" distL="114300" distR="114300">
                  <wp:extent cx="2077085" cy="923290"/>
                  <wp:effectExtent l="0" t="0" r="18415" b="10160"/>
                  <wp:docPr id="2" name="图片 2" descr="QQ图片2023080122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30801220252"/>
                          <pic:cNvPicPr>
                            <a:picLocks noChangeAspect="1"/>
                          </pic:cNvPicPr>
                        </pic:nvPicPr>
                        <pic:blipFill>
                          <a:blip r:embed="rId19"/>
                          <a:stretch>
                            <a:fillRect/>
                          </a:stretch>
                        </pic:blipFill>
                        <pic:spPr>
                          <a:xfrm>
                            <a:off x="0" y="0"/>
                            <a:ext cx="2077085" cy="923290"/>
                          </a:xfrm>
                          <a:prstGeom prst="rect">
                            <a:avLst/>
                          </a:prstGeom>
                        </pic:spPr>
                      </pic:pic>
                    </a:graphicData>
                  </a:graphic>
                </wp:inline>
              </w:drawing>
            </w:r>
          </w:p>
        </w:tc>
        <w:tc>
          <w:tcPr>
            <w:tcW w:w="177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p>
        </w:tc>
        <w:tc>
          <w:tcPr>
            <w:tcW w:w="167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升华立意，培养家国情怀。</w:t>
            </w:r>
          </w:p>
        </w:tc>
        <w:tc>
          <w:tcPr>
            <w:tcW w:w="1613"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jc w:val="left"/>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推送屏幕、播放音乐。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Merge w:val="continue"/>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tc>
        <w:tc>
          <w:tcPr>
            <w:tcW w:w="3810" w:type="dxa"/>
            <w:vAlign w:val="center"/>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【当堂检测】</w:t>
            </w:r>
          </w:p>
          <w:p>
            <w:pPr>
              <w:tabs>
                <w:tab w:val="left" w:pos="1678"/>
              </w:tabs>
              <w:snapToGrid w:val="0"/>
              <w:spacing w:line="36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选择课前预习题中出错率高的知识点，进行二次练习，查看学生作答数据</w:t>
            </w:r>
            <w:r>
              <w:rPr>
                <w:rFonts w:hint="eastAsia" w:ascii="宋体" w:hAnsi="宋体" w:cs="宋体"/>
                <w:b w:val="0"/>
                <w:bCs/>
                <w:color w:val="auto"/>
                <w:sz w:val="21"/>
                <w:szCs w:val="21"/>
                <w:vertAlign w:val="baseline"/>
                <w:lang w:val="en-US" w:eastAsia="zh-CN"/>
              </w:rPr>
              <w:t>。</w:t>
            </w:r>
          </w:p>
        </w:tc>
        <w:tc>
          <w:tcPr>
            <w:tcW w:w="1770" w:type="dxa"/>
            <w:vAlign w:val="center"/>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完成课堂测试</w:t>
            </w:r>
          </w:p>
        </w:tc>
        <w:tc>
          <w:tcPr>
            <w:tcW w:w="1670" w:type="dxa"/>
            <w:vAlign w:val="center"/>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通过作答数据，观测学生的知识点掌握情况，明确课后巩固练习的着重点</w:t>
            </w:r>
            <w:r>
              <w:rPr>
                <w:rFonts w:hint="eastAsia" w:ascii="宋体" w:hAnsi="宋体" w:cs="宋体"/>
                <w:b w:val="0"/>
                <w:bCs/>
                <w:color w:val="auto"/>
                <w:sz w:val="21"/>
                <w:szCs w:val="21"/>
                <w:vertAlign w:val="baseline"/>
                <w:lang w:val="en-US" w:eastAsia="zh-CN"/>
              </w:rPr>
              <w:t>。</w:t>
            </w:r>
          </w:p>
        </w:tc>
        <w:tc>
          <w:tcPr>
            <w:tcW w:w="1613" w:type="dxa"/>
            <w:vAlign w:val="top"/>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发起课堂测试—全班作答，获取数据后进行分析。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both"/>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课</w:t>
            </w:r>
          </w:p>
          <w:p>
            <w:pPr>
              <w:tabs>
                <w:tab w:val="left" w:pos="1678"/>
              </w:tabs>
              <w:snapToGrid w:val="0"/>
              <w:spacing w:line="360" w:lineRule="auto"/>
              <w:jc w:val="both"/>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both"/>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后</w:t>
            </w:r>
          </w:p>
        </w:tc>
        <w:tc>
          <w:tcPr>
            <w:tcW w:w="381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布置分层作业</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推送AI录课</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推荐相关书籍和影视作品</w:t>
            </w:r>
          </w:p>
        </w:tc>
        <w:tc>
          <w:tcPr>
            <w:tcW w:w="177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学生完成作业，</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依据薄弱点查看课堂录课内容。</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tc>
        <w:tc>
          <w:tcPr>
            <w:tcW w:w="1670"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满足不同层次学生的需要，</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方便学生课后进一步学习，弥补薄弱点。</w:t>
            </w:r>
          </w:p>
        </w:tc>
        <w:tc>
          <w:tcPr>
            <w:tcW w:w="1613" w:type="dxa"/>
          </w:tcPr>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截频分享，推送视频，布置课后的分层作业，观测答题数据。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板书设计</w:t>
            </w:r>
          </w:p>
        </w:tc>
        <w:tc>
          <w:tcPr>
            <w:tcW w:w="8863" w:type="dxa"/>
            <w:gridSpan w:val="4"/>
          </w:tcPr>
          <w:p>
            <w:pPr>
              <w:tabs>
                <w:tab w:val="left" w:pos="1678"/>
              </w:tabs>
              <w:snapToGrid w:val="0"/>
              <w:spacing w:line="360" w:lineRule="auto"/>
              <w:jc w:val="center"/>
              <w:textAlignment w:val="auto"/>
              <w:rPr>
                <w:rFonts w:hint="eastAsia" w:ascii="宋体" w:hAnsi="宋体" w:eastAsia="宋体" w:cs="宋体"/>
                <w:b w:val="0"/>
                <w:bCs/>
                <w:color w:val="auto"/>
                <w:sz w:val="21"/>
                <w:szCs w:val="21"/>
                <w:vertAlign w:val="baseline"/>
                <w:lang w:val="en-US" w:eastAsia="zh-CN"/>
              </w:rPr>
            </w:pPr>
          </w:p>
          <w:p>
            <w:pPr>
              <w:numPr>
                <w:ilvl w:val="0"/>
                <w:numId w:val="2"/>
              </w:numPr>
              <w:tabs>
                <w:tab w:val="left" w:pos="1678"/>
              </w:tabs>
              <w:snapToGrid w:val="0"/>
              <w:spacing w:line="360" w:lineRule="auto"/>
              <w:jc w:val="center"/>
              <w:textAlignment w:val="auto"/>
              <w:rPr>
                <w:rFonts w:hint="eastAsia" w:ascii="宋体" w:hAnsi="宋体" w:cs="宋体"/>
                <w:b/>
                <w:bCs w:val="0"/>
                <w:color w:val="auto"/>
                <w:sz w:val="30"/>
                <w:szCs w:val="30"/>
                <w:vertAlign w:val="baseline"/>
                <w:lang w:val="en-US" w:eastAsia="zh-CN"/>
              </w:rPr>
            </w:pPr>
            <w:r>
              <w:rPr>
                <w:rFonts w:hint="eastAsia" w:ascii="宋体" w:hAnsi="宋体" w:cs="宋体"/>
                <w:b/>
                <w:bCs w:val="0"/>
                <w:color w:val="auto"/>
                <w:sz w:val="30"/>
                <w:szCs w:val="30"/>
                <w:vertAlign w:val="baseline"/>
                <w:lang w:val="en-US" w:eastAsia="zh-CN"/>
              </w:rPr>
              <w:t xml:space="preserve"> 辛亥革命</w:t>
            </w:r>
          </w:p>
          <w:p>
            <w:pPr>
              <w:numPr>
                <w:ilvl w:val="0"/>
                <w:numId w:val="3"/>
              </w:numPr>
              <w:tabs>
                <w:tab w:val="left" w:pos="1678"/>
              </w:tabs>
              <w:snapToGrid w:val="0"/>
              <w:spacing w:line="360" w:lineRule="auto"/>
              <w:ind w:left="0" w:leftChars="0" w:firstLine="0" w:firstLineChars="0"/>
              <w:jc w:val="both"/>
              <w:textAlignment w:val="auto"/>
              <w:rPr>
                <w:rFonts w:hint="default" w:ascii="宋体" w:hAnsi="宋体" w:cs="宋体"/>
                <w:b/>
                <w:bCs w:val="0"/>
                <w:color w:val="auto"/>
                <w:sz w:val="28"/>
                <w:szCs w:val="28"/>
                <w:vertAlign w:val="baseline"/>
                <w:lang w:val="en-US" w:eastAsia="zh-CN"/>
              </w:rPr>
            </w:pPr>
            <w:r>
              <w:rPr>
                <w:rFonts w:hint="eastAsia" w:ascii="宋体" w:hAnsi="宋体" w:cs="宋体"/>
                <w:b/>
                <w:bCs w:val="0"/>
                <w:color w:val="auto"/>
                <w:sz w:val="28"/>
                <w:szCs w:val="28"/>
                <w:vertAlign w:val="baseline"/>
                <w:lang w:val="en-US" w:eastAsia="zh-CN"/>
              </w:rPr>
              <w:t>为求共和举大旗——顺应时代的革命潮流</w:t>
            </w:r>
          </w:p>
          <w:p>
            <w:pPr>
              <w:numPr>
                <w:ilvl w:val="0"/>
                <w:numId w:val="3"/>
              </w:numPr>
              <w:tabs>
                <w:tab w:val="left" w:pos="1678"/>
              </w:tabs>
              <w:snapToGrid w:val="0"/>
              <w:spacing w:line="360" w:lineRule="auto"/>
              <w:ind w:left="0" w:leftChars="0" w:firstLine="0" w:firstLineChars="0"/>
              <w:jc w:val="both"/>
              <w:textAlignment w:val="auto"/>
              <w:rPr>
                <w:rFonts w:hint="default" w:ascii="宋体" w:hAnsi="宋体" w:cs="宋体"/>
                <w:b/>
                <w:bCs w:val="0"/>
                <w:color w:val="auto"/>
                <w:sz w:val="28"/>
                <w:szCs w:val="28"/>
                <w:vertAlign w:val="baseline"/>
                <w:lang w:val="en-US" w:eastAsia="zh-CN"/>
              </w:rPr>
            </w:pPr>
            <w:r>
              <w:rPr>
                <w:rFonts w:hint="eastAsia" w:ascii="宋体" w:hAnsi="宋体" w:cs="宋体"/>
                <w:b/>
                <w:bCs w:val="0"/>
                <w:color w:val="auto"/>
                <w:sz w:val="28"/>
                <w:szCs w:val="28"/>
                <w:vertAlign w:val="baseline"/>
                <w:lang w:val="en-US" w:eastAsia="zh-CN"/>
              </w:rPr>
              <w:t>践行共和风云起——一群先驱者的革命奋斗</w:t>
            </w:r>
          </w:p>
          <w:p>
            <w:pPr>
              <w:numPr>
                <w:ilvl w:val="0"/>
                <w:numId w:val="3"/>
              </w:numPr>
              <w:tabs>
                <w:tab w:val="left" w:pos="1678"/>
              </w:tabs>
              <w:snapToGrid w:val="0"/>
              <w:spacing w:line="360" w:lineRule="auto"/>
              <w:ind w:left="0" w:leftChars="0" w:firstLine="0" w:firstLineChars="0"/>
              <w:jc w:val="both"/>
              <w:textAlignment w:val="auto"/>
              <w:rPr>
                <w:rFonts w:hint="eastAsia" w:ascii="宋体" w:hAnsi="宋体" w:eastAsia="宋体" w:cs="宋体"/>
                <w:b w:val="0"/>
                <w:bCs/>
                <w:color w:val="auto"/>
                <w:sz w:val="21"/>
                <w:szCs w:val="21"/>
                <w:vertAlign w:val="baseline"/>
                <w:lang w:val="en-US" w:eastAsia="zh-CN"/>
              </w:rPr>
            </w:pPr>
            <w:r>
              <w:rPr>
                <w:rFonts w:hint="eastAsia" w:ascii="宋体" w:hAnsi="宋体" w:cs="宋体"/>
                <w:b/>
                <w:bCs w:val="0"/>
                <w:color w:val="auto"/>
                <w:sz w:val="28"/>
                <w:szCs w:val="28"/>
                <w:vertAlign w:val="baseline"/>
                <w:lang w:val="en-US" w:eastAsia="zh-CN"/>
              </w:rPr>
              <w:t>共和未了凭谁说——</w:t>
            </w:r>
            <w:r>
              <w:rPr>
                <w:rFonts w:hint="eastAsia" w:ascii="宋体" w:hAnsi="宋体" w:cs="宋体"/>
                <w:b/>
                <w:bCs/>
                <w:sz w:val="28"/>
                <w:szCs w:val="28"/>
                <w:lang w:eastAsia="zh-CN"/>
              </w:rPr>
              <w:t>不可磨灭的革命印记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both"/>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教</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学</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反</w:t>
            </w: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eastAsia" w:ascii="宋体" w:hAnsi="宋体" w:eastAsia="宋体" w:cs="宋体"/>
                <w:b/>
                <w:bCs w:val="0"/>
                <w:color w:val="auto"/>
                <w:sz w:val="21"/>
                <w:szCs w:val="21"/>
                <w:vertAlign w:val="baseline"/>
                <w:lang w:val="en-US" w:eastAsia="zh-CN"/>
              </w:rPr>
            </w:pPr>
          </w:p>
          <w:p>
            <w:pPr>
              <w:tabs>
                <w:tab w:val="left" w:pos="1678"/>
              </w:tabs>
              <w:snapToGrid w:val="0"/>
              <w:spacing w:line="360" w:lineRule="auto"/>
              <w:jc w:val="center"/>
              <w:textAlignment w:val="auto"/>
              <w:rPr>
                <w:rFonts w:hint="default"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思</w:t>
            </w:r>
          </w:p>
        </w:tc>
        <w:tc>
          <w:tcPr>
            <w:tcW w:w="8863" w:type="dxa"/>
            <w:gridSpan w:val="4"/>
          </w:tcPr>
          <w:p>
            <w:pPr>
              <w:tabs>
                <w:tab w:val="left" w:pos="1678"/>
              </w:tabs>
              <w:snapToGrid w:val="0"/>
              <w:spacing w:line="36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p>
          <w:p>
            <w:pPr>
              <w:tabs>
                <w:tab w:val="left" w:pos="1678"/>
              </w:tabs>
              <w:snapToGrid w:val="0"/>
              <w:spacing w:line="36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智慧课堂教学平台为历史教学提供了新型的教学技术和手段，是对传统教学模式的重要突破。</w:t>
            </w:r>
          </w:p>
          <w:p>
            <w:pPr>
              <w:tabs>
                <w:tab w:val="left" w:pos="1678"/>
              </w:tabs>
              <w:snapToGrid w:val="0"/>
              <w:spacing w:line="36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在本节课课前通过导学案以及视频的推送，学生预习新知，教师根据智慧课堂反馈数据进行学情分析，把握教学的起点；其次，推送优质资源《</w:t>
            </w:r>
            <w:r>
              <w:rPr>
                <w:rFonts w:hint="eastAsia" w:ascii="宋体" w:hAnsi="宋体" w:cs="宋体"/>
                <w:b w:val="0"/>
                <w:bCs/>
                <w:color w:val="auto"/>
                <w:sz w:val="21"/>
                <w:szCs w:val="21"/>
                <w:vertAlign w:val="baseline"/>
                <w:lang w:val="en-US" w:eastAsia="zh-CN"/>
              </w:rPr>
              <w:t>辛亥革命</w:t>
            </w:r>
            <w:r>
              <w:rPr>
                <w:rFonts w:hint="eastAsia" w:ascii="宋体" w:hAnsi="宋体" w:eastAsia="宋体" w:cs="宋体"/>
                <w:b w:val="0"/>
                <w:bCs/>
                <w:color w:val="auto"/>
                <w:sz w:val="21"/>
                <w:szCs w:val="21"/>
                <w:vertAlign w:val="baseline"/>
                <w:lang w:val="en-US" w:eastAsia="zh-CN"/>
              </w:rPr>
              <w:t>》</w:t>
            </w:r>
            <w:r>
              <w:rPr>
                <w:rFonts w:hint="eastAsia" w:ascii="宋体" w:hAnsi="宋体" w:cs="宋体"/>
                <w:b w:val="0"/>
                <w:bCs/>
                <w:color w:val="auto"/>
                <w:sz w:val="21"/>
                <w:szCs w:val="21"/>
                <w:vertAlign w:val="baseline"/>
                <w:lang w:val="en-US" w:eastAsia="zh-CN"/>
              </w:rPr>
              <w:t>《黄花岗起义》</w:t>
            </w:r>
            <w:r>
              <w:rPr>
                <w:rFonts w:hint="eastAsia" w:ascii="宋体" w:hAnsi="宋体" w:eastAsia="宋体" w:cs="宋体"/>
                <w:b w:val="0"/>
                <w:bCs/>
                <w:color w:val="auto"/>
                <w:sz w:val="21"/>
                <w:szCs w:val="21"/>
                <w:vertAlign w:val="baseline"/>
                <w:lang w:val="en-US" w:eastAsia="zh-CN"/>
              </w:rPr>
              <w:t>视频，学生进行自主观看，以弥补教材对历史细节描述的不足。在智慧课堂模式的推动下，学生对本课内容有了一定的感性认识，教师也因此可以精准的把握学情，可以使教学更加有的放矢，而历史细节的补充，更容易使学生代入历史情境，在拓展历史视野的同时，有助于突破重难点。</w:t>
            </w:r>
          </w:p>
          <w:p>
            <w:pPr>
              <w:tabs>
                <w:tab w:val="left" w:pos="1678"/>
              </w:tabs>
              <w:snapToGrid w:val="0"/>
              <w:spacing w:line="360" w:lineRule="auto"/>
              <w:ind w:firstLine="420" w:firstLineChars="200"/>
              <w:jc w:val="left"/>
              <w:textAlignment w:val="auto"/>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在课中利用智慧课堂系统发起与学生同屏，开启AI录课功能、推送图、文、视频等资源，与以往相比，这一模式使得课程资源更加贴近学生，更加具体、形象、生动，因此它有利于提高学生学习的专注力以及长远的内驱力；智慧课堂系统的课堂互动、翻翻卡、屏幕分享、史料批注、投票、选词填空和分类等功能为学生自主阅读教材、手脑并用批注分析史料、通过理性思考投票输出观点理念等提供了多种途径，凸显落实了“以学生为主体”；随机抢答、全班作答，发起讨论等功能实现了生生、师生的多维互动。智慧课堂系统与历史教学的融合促进了学生自主学习、合作学习和探究学习，凸显了以人为本的育人理念，有利于核心素养的落地生根，为学生的终身发展引领伴航。</w:t>
            </w:r>
          </w:p>
          <w:p>
            <w:pPr>
              <w:tabs>
                <w:tab w:val="left" w:pos="1678"/>
              </w:tabs>
              <w:snapToGrid w:val="0"/>
              <w:spacing w:line="360" w:lineRule="auto"/>
              <w:jc w:val="left"/>
              <w:textAlignment w:val="auto"/>
              <w:rPr>
                <w:rFonts w:hint="eastAsia" w:ascii="宋体" w:hAnsi="宋体" w:eastAsia="宋体" w:cs="宋体"/>
                <w:b w:val="0"/>
                <w:bCs/>
                <w:color w:val="auto"/>
                <w:sz w:val="21"/>
                <w:szCs w:val="21"/>
                <w:vertAlign w:val="baseline"/>
                <w:lang w:val="en-US" w:eastAsia="zh-CN"/>
              </w:rPr>
            </w:pPr>
          </w:p>
        </w:tc>
      </w:tr>
    </w:tbl>
    <w:p>
      <w:pPr>
        <w:tabs>
          <w:tab w:val="left" w:pos="1678"/>
        </w:tabs>
        <w:snapToGrid w:val="0"/>
        <w:spacing w:line="360" w:lineRule="auto"/>
        <w:ind w:firstLine="420" w:firstLineChars="200"/>
        <w:jc w:val="left"/>
        <w:textAlignment w:val="auto"/>
        <w:rPr>
          <w:rFonts w:hint="default" w:ascii="宋体" w:hAnsi="宋体" w:eastAsia="宋体" w:cs="宋体"/>
          <w:b w:val="0"/>
          <w:bCs/>
          <w:color w:val="auto"/>
          <w:sz w:val="21"/>
          <w:szCs w:val="21"/>
          <w:lang w:val="en-US" w:eastAsia="zh-CN"/>
        </w:rPr>
      </w:pPr>
    </w:p>
    <w:sectPr>
      <w:pgSz w:w="11906" w:h="16838"/>
      <w:pgMar w:top="1417" w:right="1417" w:bottom="907" w:left="1417" w:header="851" w:footer="992"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C86A2D"/>
    <w:multiLevelType w:val="singleLevel"/>
    <w:tmpl w:val="9FC86A2D"/>
    <w:lvl w:ilvl="0" w:tentative="0">
      <w:start w:val="9"/>
      <w:numFmt w:val="decimal"/>
      <w:suff w:val="space"/>
      <w:lvlText w:val="第%1课"/>
      <w:lvlJc w:val="left"/>
      <w:rPr>
        <w:rFonts w:hint="default"/>
        <w:sz w:val="30"/>
        <w:szCs w:val="30"/>
      </w:rPr>
    </w:lvl>
  </w:abstractNum>
  <w:abstractNum w:abstractNumId="1">
    <w:nsid w:val="E7FE702D"/>
    <w:multiLevelType w:val="singleLevel"/>
    <w:tmpl w:val="E7FE702D"/>
    <w:lvl w:ilvl="0" w:tentative="0">
      <w:start w:val="1"/>
      <w:numFmt w:val="chineseCounting"/>
      <w:suff w:val="nothing"/>
      <w:lvlText w:val="%1、"/>
      <w:lvlJc w:val="left"/>
      <w:pPr>
        <w:ind w:left="0" w:leftChars="0" w:firstLine="0" w:firstLineChars="0"/>
      </w:pPr>
      <w:rPr>
        <w:rFonts w:hint="eastAsia"/>
        <w:sz w:val="28"/>
        <w:szCs w:val="28"/>
      </w:rPr>
    </w:lvl>
  </w:abstractNum>
  <w:abstractNum w:abstractNumId="2">
    <w:nsid w:val="4CA2F598"/>
    <w:multiLevelType w:val="singleLevel"/>
    <w:tmpl w:val="4CA2F598"/>
    <w:lvl w:ilvl="0" w:tentative="0">
      <w:start w:val="2"/>
      <w:numFmt w:val="chineseCounting"/>
      <w:suff w:val="nothing"/>
      <w:lvlText w:val="%1、"/>
      <w:lvlJc w:val="left"/>
      <w:pPr>
        <w:ind w:left="-210"/>
      </w:pPr>
      <w:rPr>
        <w:rFonts w:hint="eastAsia"/>
        <w:b/>
        <w:bCs/>
        <w:sz w:val="28"/>
        <w:szCs w:val="28"/>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4Yzk3MTVlMjBlMTczODQwYTBmZDBjNmFiMGZiMjIifQ=="/>
  </w:docVars>
  <w:rsids>
    <w:rsidRoot w:val="090D27F7"/>
    <w:rsid w:val="04741886"/>
    <w:rsid w:val="060E4B7F"/>
    <w:rsid w:val="063B17F3"/>
    <w:rsid w:val="07256F84"/>
    <w:rsid w:val="07803D36"/>
    <w:rsid w:val="087873B0"/>
    <w:rsid w:val="087F3467"/>
    <w:rsid w:val="090D27F7"/>
    <w:rsid w:val="0BAC4E3A"/>
    <w:rsid w:val="0DCA7BD4"/>
    <w:rsid w:val="0E4F38E7"/>
    <w:rsid w:val="144E7182"/>
    <w:rsid w:val="189F7C3A"/>
    <w:rsid w:val="18D520DA"/>
    <w:rsid w:val="1CD638CC"/>
    <w:rsid w:val="1E3F311C"/>
    <w:rsid w:val="1F9574C1"/>
    <w:rsid w:val="225D55C2"/>
    <w:rsid w:val="232954F3"/>
    <w:rsid w:val="23AF060A"/>
    <w:rsid w:val="24E11FC9"/>
    <w:rsid w:val="25521C19"/>
    <w:rsid w:val="267B6CF8"/>
    <w:rsid w:val="277E59B1"/>
    <w:rsid w:val="27C76038"/>
    <w:rsid w:val="296415DA"/>
    <w:rsid w:val="2A472B2E"/>
    <w:rsid w:val="2BA75494"/>
    <w:rsid w:val="3A0234D1"/>
    <w:rsid w:val="3B8E0135"/>
    <w:rsid w:val="3BEC3FF6"/>
    <w:rsid w:val="3C247AD2"/>
    <w:rsid w:val="3CE328CB"/>
    <w:rsid w:val="465B3FBE"/>
    <w:rsid w:val="47085F2E"/>
    <w:rsid w:val="484D5DDD"/>
    <w:rsid w:val="48DD6C86"/>
    <w:rsid w:val="4B731FB4"/>
    <w:rsid w:val="4C69307C"/>
    <w:rsid w:val="502B435E"/>
    <w:rsid w:val="53C06F33"/>
    <w:rsid w:val="5456353D"/>
    <w:rsid w:val="55175402"/>
    <w:rsid w:val="58AB0D3F"/>
    <w:rsid w:val="59E10EA1"/>
    <w:rsid w:val="59E34444"/>
    <w:rsid w:val="5A374794"/>
    <w:rsid w:val="5F497A22"/>
    <w:rsid w:val="60AE2564"/>
    <w:rsid w:val="627F7EF1"/>
    <w:rsid w:val="64C053C0"/>
    <w:rsid w:val="66770A21"/>
    <w:rsid w:val="669A3D55"/>
    <w:rsid w:val="69120CE2"/>
    <w:rsid w:val="6B1E2026"/>
    <w:rsid w:val="6B1F1A21"/>
    <w:rsid w:val="6B6D79B7"/>
    <w:rsid w:val="6D2528C5"/>
    <w:rsid w:val="7A9D74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Plain Text"/>
    <w:basedOn w:val="1"/>
    <w:qFormat/>
    <w:uiPriority w:val="0"/>
    <w:pPr>
      <w:adjustRightInd/>
      <w:spacing w:line="240" w:lineRule="auto"/>
      <w:textAlignment w:val="auto"/>
    </w:pPr>
    <w:rPr>
      <w:rFonts w:ascii="宋体" w:hAnsi="Courier New" w:cs="Courier New"/>
      <w:kern w:val="2"/>
      <w:szCs w:val="21"/>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7126</Words>
  <Characters>7227</Characters>
  <Lines>0</Lines>
  <Paragraphs>0</Paragraphs>
  <TotalTime>5</TotalTime>
  <ScaleCrop>false</ScaleCrop>
  <LinksUpToDate>false</LinksUpToDate>
  <CharactersWithSpaces>7347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2022-08-15T17:36:00Z</dcterms:created>
  <dc:creator>ve蓝月ve</dc:creator>
  <cp:lastModifiedBy>Administrator</cp:lastModifiedBy>
  <cp:lastPrinted>2022-08-16T00:49:00Z</cp:lastPrinted>
  <dcterms:modified xsi:type="dcterms:W3CDTF">2023-08-08T08:53:51Z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AE6AA3E88E324CEAB99385C8D02C4C50_13</vt:lpwstr>
  </property>
</Properties>
</file>